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98DA" w14:textId="77777777" w:rsidR="006852AE" w:rsidRDefault="006852AE" w:rsidP="006852AE">
      <w:pPr>
        <w:spacing w:after="0" w:line="240" w:lineRule="auto"/>
        <w:jc w:val="center"/>
        <w:rPr>
          <w:rFonts w:ascii="Arial" w:hAnsi="Arial" w:cs="Arial"/>
          <w:b/>
          <w:color w:val="060809"/>
          <w:sz w:val="56"/>
          <w:szCs w:val="56"/>
          <w:u w:val="single" w:color="060809"/>
        </w:rPr>
      </w:pPr>
    </w:p>
    <w:p w14:paraId="3B60A7FB" w14:textId="77777777" w:rsidR="006852AE" w:rsidRPr="00057F1C" w:rsidRDefault="006852AE" w:rsidP="006852AE">
      <w:pPr>
        <w:spacing w:after="0" w:line="240" w:lineRule="auto"/>
        <w:jc w:val="center"/>
        <w:rPr>
          <w:rFonts w:cstheme="minorHAnsi"/>
          <w:b/>
          <w:color w:val="060809"/>
          <w:sz w:val="28"/>
          <w:szCs w:val="28"/>
        </w:rPr>
      </w:pPr>
      <w:r w:rsidRPr="00057F1C">
        <w:rPr>
          <w:rFonts w:cstheme="minorHAnsi"/>
          <w:b/>
          <w:color w:val="060809"/>
          <w:sz w:val="28"/>
          <w:szCs w:val="28"/>
        </w:rPr>
        <w:t>SOUTH KYME PARISH COUNCIL</w:t>
      </w:r>
    </w:p>
    <w:p w14:paraId="0BC562AB" w14:textId="77777777" w:rsidR="006852AE" w:rsidRPr="00057F1C" w:rsidRDefault="006852AE" w:rsidP="007F2FD3">
      <w:pPr>
        <w:spacing w:after="0" w:line="240" w:lineRule="auto"/>
        <w:rPr>
          <w:rFonts w:cstheme="minorHAnsi"/>
          <w:b/>
          <w:color w:val="060809"/>
          <w:sz w:val="28"/>
          <w:szCs w:val="28"/>
        </w:rPr>
      </w:pPr>
    </w:p>
    <w:p w14:paraId="2E66EBCD" w14:textId="382146A6" w:rsidR="006852AE" w:rsidRPr="00057F1C" w:rsidRDefault="0F49C7F5" w:rsidP="0F49C7F5">
      <w:pPr>
        <w:spacing w:after="0" w:line="240" w:lineRule="auto"/>
        <w:jc w:val="center"/>
        <w:rPr>
          <w:b/>
          <w:bCs/>
          <w:color w:val="060809"/>
          <w:sz w:val="28"/>
          <w:szCs w:val="28"/>
        </w:rPr>
      </w:pPr>
      <w:r w:rsidRPr="0F49C7F5">
        <w:rPr>
          <w:b/>
          <w:bCs/>
          <w:color w:val="060809"/>
          <w:sz w:val="28"/>
          <w:szCs w:val="28"/>
        </w:rPr>
        <w:t>Grass Cutting Safety and Risk Assessment</w:t>
      </w:r>
    </w:p>
    <w:p w14:paraId="3D70DB5C" w14:textId="77777777" w:rsidR="006852AE" w:rsidRPr="00057F1C" w:rsidRDefault="006852AE" w:rsidP="006852AE">
      <w:pPr>
        <w:spacing w:after="0" w:line="240" w:lineRule="auto"/>
        <w:rPr>
          <w:rFonts w:cstheme="minorHAnsi"/>
          <w:b/>
          <w:color w:val="060809"/>
          <w:sz w:val="28"/>
          <w:szCs w:val="28"/>
        </w:rPr>
      </w:pPr>
    </w:p>
    <w:p w14:paraId="308D10F3" w14:textId="3764E8D7" w:rsidR="00CF6542" w:rsidRPr="00057F1C" w:rsidRDefault="00CF6542" w:rsidP="008165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Introduction</w:t>
      </w:r>
    </w:p>
    <w:p w14:paraId="2ECFF745" w14:textId="219D0952" w:rsidR="00CF6542" w:rsidRPr="00057F1C" w:rsidRDefault="00CF6542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The </w:t>
      </w:r>
      <w:r w:rsidR="00C96909" w:rsidRPr="00057F1C">
        <w:rPr>
          <w:rFonts w:cstheme="minorHAnsi"/>
          <w:color w:val="060809"/>
          <w:u w:color="060809"/>
        </w:rPr>
        <w:t xml:space="preserve">South Kyme </w:t>
      </w:r>
      <w:r w:rsidRPr="00057F1C">
        <w:rPr>
          <w:rFonts w:cstheme="minorHAnsi"/>
          <w:color w:val="060809"/>
          <w:u w:color="060809"/>
        </w:rPr>
        <w:t xml:space="preserve">Parish Council </w:t>
      </w:r>
      <w:r w:rsidR="00C96909" w:rsidRPr="00057F1C">
        <w:rPr>
          <w:rFonts w:cstheme="minorHAnsi"/>
          <w:color w:val="060809"/>
          <w:u w:color="060809"/>
        </w:rPr>
        <w:t>(the “Council”)</w:t>
      </w:r>
      <w:r w:rsidR="00710E15" w:rsidRPr="00057F1C">
        <w:rPr>
          <w:rFonts w:cstheme="minorHAnsi"/>
          <w:color w:val="060809"/>
          <w:u w:color="060809"/>
        </w:rPr>
        <w:t xml:space="preserve"> </w:t>
      </w:r>
      <w:r w:rsidRPr="00057F1C">
        <w:rPr>
          <w:rFonts w:cstheme="minorHAnsi"/>
          <w:color w:val="060809"/>
          <w:u w:color="060809"/>
        </w:rPr>
        <w:t>undertakes grass cutting operations in and around the village and the following guidance is to assist volunteers working on behalf of the Council to carry out these duties in a safe manner.</w:t>
      </w:r>
    </w:p>
    <w:p w14:paraId="1C278797" w14:textId="77777777" w:rsidR="00983BEF" w:rsidRPr="00057F1C" w:rsidRDefault="00983BEF" w:rsidP="00983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u w:val="single" w:color="060809"/>
        </w:rPr>
      </w:pPr>
    </w:p>
    <w:p w14:paraId="7B28E833" w14:textId="3C2ABA1E" w:rsidR="00CF6542" w:rsidRPr="00057F1C" w:rsidRDefault="00E02F25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Scope and Application</w:t>
      </w:r>
    </w:p>
    <w:p w14:paraId="6B60DDAB" w14:textId="06581BB2" w:rsidR="00E02F25" w:rsidRPr="00057F1C" w:rsidRDefault="00E02F25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This code of practice applies to all grass cuttin</w:t>
      </w:r>
      <w:r w:rsidR="00CF6542" w:rsidRPr="00057F1C">
        <w:rPr>
          <w:rFonts w:cstheme="minorHAnsi"/>
          <w:color w:val="060809"/>
          <w:u w:color="060809"/>
        </w:rPr>
        <w:t>g carried out by Council and in addition, when cutting grass on behalf of Lincolnshire County Council (LCC), the LCC ‘Grass Cutting by Parishes’ Code of Practice also applies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64F6167D" w14:textId="77777777" w:rsidR="00835B8F" w:rsidRPr="00057F1C" w:rsidRDefault="00835B8F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rPr>
          <w:rFonts w:cstheme="minorHAnsi"/>
          <w:color w:val="060809"/>
          <w:u w:color="060809"/>
        </w:rPr>
      </w:pPr>
    </w:p>
    <w:p w14:paraId="072DA15E" w14:textId="4E60589D" w:rsidR="00CF6542" w:rsidRPr="00057F1C" w:rsidRDefault="00E02F25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Risk</w:t>
      </w:r>
    </w:p>
    <w:p w14:paraId="7C9452C2" w14:textId="1851014C" w:rsidR="00E02F25" w:rsidRPr="00057F1C" w:rsidRDefault="00E777A2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The m</w:t>
      </w:r>
      <w:r w:rsidR="00E02F25" w:rsidRPr="00057F1C">
        <w:rPr>
          <w:rFonts w:cstheme="minorHAnsi"/>
          <w:color w:val="060809"/>
          <w:u w:color="060809"/>
        </w:rPr>
        <w:t>ain risks associated with grass cutting are:</w:t>
      </w:r>
    </w:p>
    <w:p w14:paraId="6137E4D8" w14:textId="77777777" w:rsidR="00E02F25" w:rsidRPr="00057F1C" w:rsidRDefault="00E02F25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60809"/>
          <w:sz w:val="20"/>
          <w:szCs w:val="20"/>
          <w:u w:color="060809"/>
        </w:rPr>
      </w:pPr>
    </w:p>
    <w:p w14:paraId="686A5D92" w14:textId="2B20FB33" w:rsidR="00E777A2" w:rsidRPr="00057F1C" w:rsidRDefault="00E777A2" w:rsidP="00B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u w:color="060809"/>
        </w:rPr>
      </w:pPr>
      <w:r w:rsidRPr="00057F1C">
        <w:rPr>
          <w:rFonts w:cstheme="minorHAnsi"/>
          <w:bCs/>
          <w:color w:val="060809"/>
          <w:u w:color="060809"/>
        </w:rPr>
        <w:t>Operator</w:t>
      </w:r>
    </w:p>
    <w:p w14:paraId="5394A119" w14:textId="01C9B2F3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hearing caused by grass cutting vehicle</w:t>
      </w:r>
      <w:r w:rsidR="004019A5" w:rsidRPr="00057F1C">
        <w:rPr>
          <w:rFonts w:cstheme="minorHAnsi"/>
          <w:color w:val="060809"/>
          <w:u w:color="060809"/>
        </w:rPr>
        <w:t xml:space="preserve"> and other associated </w:t>
      </w:r>
      <w:r w:rsidRPr="00057F1C">
        <w:rPr>
          <w:rFonts w:cstheme="minorHAnsi"/>
          <w:color w:val="060809"/>
          <w:u w:color="060809"/>
        </w:rPr>
        <w:t>machine noise.</w:t>
      </w:r>
    </w:p>
    <w:p w14:paraId="07F52DFA" w14:textId="27F5762B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Respiratory/allergy disorders from breathing in pollen and dust.</w:t>
      </w:r>
    </w:p>
    <w:p w14:paraId="63F186E4" w14:textId="704E2335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kern w:val="65534"/>
          <w:u w:color="060809"/>
        </w:rPr>
      </w:pPr>
      <w:r w:rsidRPr="00057F1C">
        <w:rPr>
          <w:rFonts w:cstheme="minorHAnsi"/>
          <w:color w:val="060809"/>
          <w:kern w:val="65534"/>
          <w:u w:color="060809"/>
        </w:rPr>
        <w:t>Damage to limbs and fingers from moving machinery.</w:t>
      </w:r>
    </w:p>
    <w:p w14:paraId="43D0C613" w14:textId="0800DEA2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eyes from flying debris, stones</w:t>
      </w:r>
      <w:r w:rsidR="001113E5" w:rsidRPr="00057F1C">
        <w:rPr>
          <w:rFonts w:cstheme="minorHAnsi"/>
          <w:color w:val="060809"/>
          <w:u w:color="060809"/>
        </w:rPr>
        <w:t>,</w:t>
      </w:r>
      <w:r w:rsidRPr="00057F1C">
        <w:rPr>
          <w:rFonts w:cstheme="minorHAnsi"/>
          <w:color w:val="060809"/>
          <w:u w:color="060809"/>
        </w:rPr>
        <w:t> etc</w:t>
      </w:r>
      <w:r w:rsidR="001113E5" w:rsidRPr="00057F1C">
        <w:rPr>
          <w:rFonts w:cstheme="minorHAnsi"/>
          <w:color w:val="060809"/>
          <w:u w:color="060809"/>
        </w:rPr>
        <w:t>.</w:t>
      </w:r>
      <w:r w:rsidRPr="00057F1C">
        <w:rPr>
          <w:rFonts w:cstheme="minorHAnsi"/>
          <w:color w:val="060809"/>
          <w:u w:color="060809"/>
        </w:rPr>
        <w:t> during cutting.</w:t>
      </w:r>
    </w:p>
    <w:p w14:paraId="3B4B9A4C" w14:textId="4DF0CEC3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Injury from losing control of mower when carrying out pedestrian mowing on</w:t>
      </w:r>
      <w:r w:rsidR="00A51F4F" w:rsidRPr="00057F1C">
        <w:rPr>
          <w:rFonts w:cstheme="minorHAnsi"/>
          <w:color w:val="060809"/>
          <w:u w:color="060809"/>
        </w:rPr>
        <w:t xml:space="preserve"> </w:t>
      </w:r>
      <w:r w:rsidRPr="00057F1C">
        <w:rPr>
          <w:rFonts w:cstheme="minorHAnsi"/>
          <w:color w:val="060809"/>
          <w:u w:color="060809"/>
        </w:rPr>
        <w:t>slopes and embankments.</w:t>
      </w:r>
    </w:p>
    <w:p w14:paraId="5E6B35D1" w14:textId="4EF9EA24" w:rsidR="00F149E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Illness during single person working.</w:t>
      </w:r>
    </w:p>
    <w:p w14:paraId="51FC7575" w14:textId="72B73866" w:rsidR="001113E5" w:rsidRPr="00057F1C" w:rsidRDefault="001113E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Infection/skin irritation from contact with debris in grass</w:t>
      </w:r>
      <w:r w:rsidR="00297CA5" w:rsidRPr="00057F1C">
        <w:rPr>
          <w:rFonts w:cstheme="minorHAnsi"/>
          <w:color w:val="060809"/>
          <w:u w:color="060809"/>
        </w:rPr>
        <w:t xml:space="preserve"> and certain</w:t>
      </w:r>
      <w:r w:rsidR="00784640" w:rsidRPr="00057F1C">
        <w:rPr>
          <w:rFonts w:cstheme="minorHAnsi"/>
          <w:color w:val="060809"/>
          <w:u w:color="060809"/>
        </w:rPr>
        <w:t xml:space="preserve"> irritant plants.</w:t>
      </w:r>
    </w:p>
    <w:p w14:paraId="5D32DDDF" w14:textId="750D00ED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Injury to feet or hands from strimmer when cutting around posts and obstructions.</w:t>
      </w:r>
    </w:p>
    <w:p w14:paraId="0376A216" w14:textId="2C0FF78E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kern w:val="65534"/>
          <w:u w:color="060809"/>
        </w:rPr>
      </w:pPr>
      <w:r w:rsidRPr="00057F1C">
        <w:rPr>
          <w:rFonts w:cstheme="minorHAnsi"/>
          <w:color w:val="060809"/>
          <w:kern w:val="65534"/>
          <w:u w:color="060809"/>
        </w:rPr>
        <w:t>Injury to hands while clearing obstructions from mower.</w:t>
      </w:r>
    </w:p>
    <w:p w14:paraId="7934D2F2" w14:textId="2E05E48B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kern w:val="65534"/>
          <w:u w:color="060809"/>
        </w:rPr>
      </w:pPr>
      <w:r w:rsidRPr="00057F1C">
        <w:rPr>
          <w:rFonts w:cstheme="minorHAnsi"/>
          <w:color w:val="060809"/>
          <w:kern w:val="65534"/>
          <w:u w:color="060809"/>
        </w:rPr>
        <w:t>Injury from passing traffic when stepping onto carriageway.</w:t>
      </w:r>
    </w:p>
    <w:p w14:paraId="7A8D8D84" w14:textId="57629719" w:rsidR="00E777A2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As </w:t>
      </w:r>
      <w:r w:rsidR="00881649" w:rsidRPr="00057F1C">
        <w:rPr>
          <w:rFonts w:cstheme="minorHAnsi"/>
          <w:color w:val="060809"/>
          <w:u w:color="060809"/>
        </w:rPr>
        <w:t>much of</w:t>
      </w:r>
      <w:r w:rsidRPr="00057F1C">
        <w:rPr>
          <w:rFonts w:cstheme="minorHAnsi"/>
          <w:color w:val="060809"/>
          <w:u w:color="060809"/>
        </w:rPr>
        <w:t> this work is undertaken in the summer months</w:t>
      </w:r>
      <w:r w:rsidR="001113E5" w:rsidRPr="00057F1C">
        <w:rPr>
          <w:rFonts w:cstheme="minorHAnsi"/>
          <w:color w:val="060809"/>
          <w:u w:color="060809"/>
        </w:rPr>
        <w:t>, from</w:t>
      </w:r>
      <w:r w:rsidRPr="00057F1C">
        <w:rPr>
          <w:rFonts w:cstheme="minorHAnsi"/>
          <w:color w:val="060809"/>
          <w:u w:color="060809"/>
        </w:rPr>
        <w:t> UV rays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237AE7AF" w14:textId="77777777" w:rsidR="00E777A2" w:rsidRPr="00057F1C" w:rsidRDefault="00E777A2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kern w:val="65534"/>
          <w:u w:color="060809"/>
        </w:rPr>
      </w:pPr>
    </w:p>
    <w:p w14:paraId="30993A54" w14:textId="3F754CDA" w:rsidR="00E777A2" w:rsidRPr="00057F1C" w:rsidRDefault="00E777A2" w:rsidP="00B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u w:color="060809"/>
        </w:rPr>
      </w:pPr>
      <w:r w:rsidRPr="00057F1C">
        <w:rPr>
          <w:rFonts w:cstheme="minorHAnsi"/>
          <w:bCs/>
          <w:color w:val="060809"/>
          <w:u w:color="060809"/>
        </w:rPr>
        <w:t>Road Users</w:t>
      </w:r>
    </w:p>
    <w:p w14:paraId="015F6656" w14:textId="779CE924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Accident/damage through contact with tractor</w:t>
      </w:r>
      <w:r w:rsidR="00E53A81" w:rsidRPr="00057F1C">
        <w:rPr>
          <w:rFonts w:cstheme="minorHAnsi"/>
          <w:color w:val="060809"/>
          <w:u w:color="060809"/>
        </w:rPr>
        <w:t xml:space="preserve">, </w:t>
      </w:r>
      <w:r w:rsidRPr="00057F1C">
        <w:rPr>
          <w:rFonts w:cstheme="minorHAnsi"/>
          <w:color w:val="060809"/>
          <w:u w:color="060809"/>
        </w:rPr>
        <w:t>mower</w:t>
      </w:r>
      <w:r w:rsidR="00E53A81" w:rsidRPr="00057F1C">
        <w:rPr>
          <w:rFonts w:cstheme="minorHAnsi"/>
          <w:color w:val="060809"/>
          <w:u w:color="060809"/>
        </w:rPr>
        <w:t>, or other machinery</w:t>
      </w:r>
      <w:r w:rsidR="000A5A8C" w:rsidRPr="00057F1C">
        <w:rPr>
          <w:rFonts w:cstheme="minorHAnsi"/>
          <w:color w:val="060809"/>
          <w:u w:color="060809"/>
        </w:rPr>
        <w:t xml:space="preserve"> used by volunteers</w:t>
      </w:r>
      <w:r w:rsidRPr="00057F1C">
        <w:rPr>
          <w:rFonts w:cstheme="minorHAnsi"/>
          <w:color w:val="060809"/>
          <w:u w:color="060809"/>
        </w:rPr>
        <w:t>.</w:t>
      </w:r>
    </w:p>
    <w:p w14:paraId="43E59F19" w14:textId="061F5AF4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Cyclists skidding on wet grass cuttings.</w:t>
      </w:r>
    </w:p>
    <w:p w14:paraId="5B156237" w14:textId="5C3D5B90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Injury from debris</w:t>
      </w:r>
      <w:r w:rsidR="000A5A8C" w:rsidRPr="00057F1C">
        <w:rPr>
          <w:rFonts w:cstheme="minorHAnsi"/>
          <w:color w:val="060809"/>
          <w:u w:color="060809"/>
        </w:rPr>
        <w:t xml:space="preserve"> such as</w:t>
      </w:r>
      <w:r w:rsidRPr="00057F1C">
        <w:rPr>
          <w:rFonts w:cstheme="minorHAnsi"/>
          <w:color w:val="060809"/>
          <w:u w:color="060809"/>
        </w:rPr>
        <w:t> stones and other detritus thrown up during cutting</w:t>
      </w:r>
      <w:r w:rsidR="001D0581" w:rsidRPr="00057F1C">
        <w:rPr>
          <w:rFonts w:cstheme="minorHAnsi"/>
          <w:color w:val="060809"/>
          <w:u w:color="060809"/>
        </w:rPr>
        <w:t xml:space="preserve"> and strimming</w:t>
      </w:r>
      <w:r w:rsidRPr="00057F1C">
        <w:rPr>
          <w:rFonts w:cstheme="minorHAnsi"/>
          <w:color w:val="060809"/>
          <w:u w:color="060809"/>
        </w:rPr>
        <w:t>.</w:t>
      </w:r>
    </w:p>
    <w:p w14:paraId="5E65BF01" w14:textId="790B2564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Pedestrians slipping on wet grass cuttings.</w:t>
      </w:r>
    </w:p>
    <w:p w14:paraId="005D8034" w14:textId="77777777" w:rsidR="00E777A2" w:rsidRPr="00057F1C" w:rsidRDefault="00E777A2" w:rsidP="00E777A2">
      <w:pPr>
        <w:tabs>
          <w:tab w:val="left" w:pos="1020"/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u w:color="060809"/>
        </w:rPr>
      </w:pPr>
    </w:p>
    <w:p w14:paraId="4DA2E864" w14:textId="4BAFE4DD" w:rsidR="00E777A2" w:rsidRPr="00057F1C" w:rsidRDefault="00E777A2" w:rsidP="00B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u w:color="060809"/>
        </w:rPr>
      </w:pPr>
      <w:r w:rsidRPr="00057F1C">
        <w:rPr>
          <w:rFonts w:cstheme="minorHAnsi"/>
          <w:bCs/>
          <w:color w:val="060809"/>
          <w:u w:color="060809"/>
        </w:rPr>
        <w:t>Property</w:t>
      </w:r>
    </w:p>
    <w:p w14:paraId="6749B31F" w14:textId="2E981840" w:rsidR="00E02F25" w:rsidRPr="00057F1C" w:rsidRDefault="00E02F25" w:rsidP="00E50037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windows in buildings and parked and moving vehicles from flying</w:t>
      </w:r>
      <w:r w:rsidR="00E50037" w:rsidRPr="00057F1C">
        <w:rPr>
          <w:rFonts w:cstheme="minorHAnsi"/>
          <w:color w:val="060809"/>
          <w:u w:color="060809"/>
        </w:rPr>
        <w:t xml:space="preserve"> </w:t>
      </w:r>
      <w:r w:rsidRPr="00057F1C">
        <w:rPr>
          <w:rFonts w:cstheme="minorHAnsi"/>
          <w:color w:val="060809"/>
          <w:u w:color="060809"/>
        </w:rPr>
        <w:t>debris, during cutting</w:t>
      </w:r>
      <w:r w:rsidR="001D0581" w:rsidRPr="00057F1C">
        <w:rPr>
          <w:rFonts w:cstheme="minorHAnsi"/>
          <w:color w:val="060809"/>
          <w:u w:color="060809"/>
        </w:rPr>
        <w:t xml:space="preserve"> and strimming</w:t>
      </w:r>
      <w:r w:rsidRPr="00057F1C">
        <w:rPr>
          <w:rFonts w:cstheme="minorHAnsi"/>
          <w:color w:val="060809"/>
          <w:u w:color="060809"/>
        </w:rPr>
        <w:t>.</w:t>
      </w:r>
    </w:p>
    <w:p w14:paraId="11698C19" w14:textId="71CADD6B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trees, plants, fences, ser</w:t>
      </w:r>
      <w:r w:rsidR="001113E5" w:rsidRPr="00057F1C">
        <w:rPr>
          <w:rFonts w:cstheme="minorHAnsi"/>
          <w:color w:val="060809"/>
          <w:u w:color="060809"/>
        </w:rPr>
        <w:t>vice covers etc. from machines/</w:t>
      </w:r>
      <w:r w:rsidRPr="00057F1C">
        <w:rPr>
          <w:rFonts w:cstheme="minorHAnsi"/>
          <w:color w:val="060809"/>
          <w:u w:color="060809"/>
        </w:rPr>
        <w:t>strimmers.</w:t>
      </w:r>
    </w:p>
    <w:p w14:paraId="19305AC6" w14:textId="77777777" w:rsidR="004D213C" w:rsidRPr="00057F1C" w:rsidRDefault="004D213C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sz w:val="24"/>
          <w:szCs w:val="24"/>
          <w:u w:color="060809"/>
        </w:rPr>
      </w:pPr>
    </w:p>
    <w:p w14:paraId="6F17208A" w14:textId="77777777" w:rsidR="004D213C" w:rsidRPr="00057F1C" w:rsidRDefault="004D213C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These risks can be eliminated or minimised by all operatives following a safe system of work and by applying common sense and experience to the individual requirements of each location.</w:t>
      </w:r>
    </w:p>
    <w:p w14:paraId="65483A54" w14:textId="77777777" w:rsidR="00835B8F" w:rsidRPr="00057F1C" w:rsidRDefault="00835B8F" w:rsidP="004D21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1EF28D72" w14:textId="77777777" w:rsidR="00E777A2" w:rsidRPr="00057F1C" w:rsidRDefault="00E777A2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298"/>
        <w:rPr>
          <w:rFonts w:cstheme="minorHAnsi"/>
          <w:color w:val="060809"/>
          <w:sz w:val="20"/>
          <w:szCs w:val="20"/>
          <w:u w:color="060809"/>
        </w:rPr>
      </w:pPr>
    </w:p>
    <w:p w14:paraId="5A291B97" w14:textId="355CB28D" w:rsidR="00E02F25" w:rsidRPr="00057F1C" w:rsidRDefault="00E02F25" w:rsidP="006852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Personal Protective Equipment (PPE)</w:t>
      </w:r>
    </w:p>
    <w:p w14:paraId="76144D23" w14:textId="77777777" w:rsidR="004D213C" w:rsidRPr="00057F1C" w:rsidRDefault="004D213C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03E03D64" w14:textId="77777777" w:rsidR="004D213C" w:rsidRPr="00057F1C" w:rsidRDefault="00E02F25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The </w:t>
      </w:r>
      <w:r w:rsidR="004D213C" w:rsidRPr="00057F1C">
        <w:rPr>
          <w:rFonts w:cstheme="minorHAnsi"/>
          <w:color w:val="060809"/>
          <w:u w:color="060809"/>
        </w:rPr>
        <w:t>Parish Council makes available for all volunteers the following PPE</w:t>
      </w:r>
      <w:r w:rsidR="00C66208" w:rsidRPr="00057F1C">
        <w:rPr>
          <w:rFonts w:cstheme="minorHAnsi"/>
          <w:color w:val="060809"/>
          <w:u w:color="060809"/>
        </w:rPr>
        <w:t>, which it recommends should be worn when carrying out grass cutting activities</w:t>
      </w:r>
      <w:r w:rsidR="004D213C" w:rsidRPr="00057F1C">
        <w:rPr>
          <w:rFonts w:cstheme="minorHAnsi"/>
          <w:color w:val="060809"/>
          <w:u w:color="060809"/>
        </w:rPr>
        <w:t>:</w:t>
      </w:r>
    </w:p>
    <w:p w14:paraId="4C9FDA9A" w14:textId="77777777" w:rsidR="004D213C" w:rsidRPr="00057F1C" w:rsidRDefault="004D213C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2B922568" w14:textId="77777777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Ear defenders/Ear Plugs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20B1C9FF" w14:textId="77777777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Clear Visors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5F9EEC7D" w14:textId="77777777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Safety Glasses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6EE361BB" w14:textId="7F617851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Hi Viz Vests</w:t>
      </w:r>
      <w:r w:rsidR="00BB19BC" w:rsidRPr="00057F1C">
        <w:rPr>
          <w:rFonts w:cstheme="minorHAnsi"/>
          <w:color w:val="060809"/>
          <w:u w:color="060809"/>
        </w:rPr>
        <w:t>.</w:t>
      </w:r>
    </w:p>
    <w:p w14:paraId="2E5BAF76" w14:textId="77777777" w:rsidR="00BB19BC" w:rsidRPr="00057F1C" w:rsidRDefault="00BB19BC" w:rsidP="00BB19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0C25F5BC" w14:textId="32C893B5" w:rsidR="00BB19BC" w:rsidRPr="00057F1C" w:rsidRDefault="00BB19BC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Volunteers will be guided and </w:t>
      </w:r>
      <w:r w:rsidR="00DA287C">
        <w:rPr>
          <w:rFonts w:cstheme="minorHAnsi"/>
          <w:color w:val="060809"/>
          <w:u w:color="060809"/>
        </w:rPr>
        <w:t>instructed</w:t>
      </w:r>
      <w:r w:rsidRPr="00057F1C">
        <w:rPr>
          <w:rFonts w:cstheme="minorHAnsi"/>
          <w:color w:val="060809"/>
          <w:u w:color="060809"/>
        </w:rPr>
        <w:t xml:space="preserve"> on th</w:t>
      </w:r>
      <w:r w:rsidR="001A52C8" w:rsidRPr="00057F1C">
        <w:rPr>
          <w:rFonts w:cstheme="minorHAnsi"/>
          <w:color w:val="060809"/>
          <w:u w:color="060809"/>
        </w:rPr>
        <w:t>e equipment when they initially commence volunteering or when new equipment becomes</w:t>
      </w:r>
      <w:r w:rsidR="00A83C57" w:rsidRPr="00057F1C">
        <w:rPr>
          <w:rFonts w:cstheme="minorHAnsi"/>
          <w:color w:val="060809"/>
          <w:u w:color="060809"/>
        </w:rPr>
        <w:t xml:space="preserve"> available.</w:t>
      </w:r>
    </w:p>
    <w:p w14:paraId="24293979" w14:textId="77777777" w:rsidR="00C66208" w:rsidRPr="00057F1C" w:rsidRDefault="00C66208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</w:p>
    <w:p w14:paraId="5C8E9838" w14:textId="2ECCA2F3" w:rsidR="00C66208" w:rsidRPr="00057F1C" w:rsidRDefault="004D213C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In addition to the above, it is recommended </w:t>
      </w:r>
      <w:r w:rsidR="00DF317E" w:rsidRPr="00057F1C">
        <w:rPr>
          <w:rFonts w:cstheme="minorHAnsi"/>
          <w:color w:val="060809"/>
          <w:u w:color="060809"/>
        </w:rPr>
        <w:t>that</w:t>
      </w:r>
      <w:r w:rsidR="00C66208" w:rsidRPr="00057F1C">
        <w:rPr>
          <w:rFonts w:cstheme="minorHAnsi"/>
          <w:color w:val="060809"/>
          <w:u w:color="060809"/>
        </w:rPr>
        <w:t>:</w:t>
      </w:r>
    </w:p>
    <w:p w14:paraId="65727E33" w14:textId="77777777" w:rsidR="00C66208" w:rsidRPr="00057F1C" w:rsidRDefault="00C66208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74604CE8" w14:textId="77777777" w:rsidR="00C66208" w:rsidRPr="00057F1C" w:rsidRDefault="00C66208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V</w:t>
      </w:r>
      <w:r w:rsidR="00DF317E" w:rsidRPr="00057F1C">
        <w:rPr>
          <w:rFonts w:cstheme="minorHAnsi"/>
          <w:color w:val="060809"/>
          <w:u w:color="060809"/>
        </w:rPr>
        <w:t>olunteers wear non-slip steel toe capped boots, or stout shoes</w:t>
      </w:r>
      <w:r w:rsidRPr="00057F1C">
        <w:rPr>
          <w:rFonts w:cstheme="minorHAnsi"/>
          <w:color w:val="060809"/>
          <w:u w:color="060809"/>
        </w:rPr>
        <w:t>.</w:t>
      </w:r>
    </w:p>
    <w:p w14:paraId="2D734D14" w14:textId="77777777" w:rsidR="00E02F25" w:rsidRPr="00057F1C" w:rsidRDefault="00C66208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Volunteers wear g</w:t>
      </w:r>
      <w:r w:rsidR="000246EA" w:rsidRPr="00057F1C">
        <w:rPr>
          <w:rFonts w:cstheme="minorHAnsi"/>
          <w:color w:val="060809"/>
          <w:u w:color="060809"/>
        </w:rPr>
        <w:t>l</w:t>
      </w:r>
      <w:r w:rsidR="00DF317E" w:rsidRPr="00057F1C">
        <w:rPr>
          <w:rFonts w:cstheme="minorHAnsi"/>
          <w:color w:val="060809"/>
          <w:u w:color="060809"/>
        </w:rPr>
        <w:t>oves for strimming</w:t>
      </w:r>
      <w:r w:rsidRPr="00057F1C">
        <w:rPr>
          <w:rFonts w:cstheme="minorHAnsi"/>
          <w:color w:val="060809"/>
          <w:u w:color="060809"/>
        </w:rPr>
        <w:t>.</w:t>
      </w:r>
    </w:p>
    <w:p w14:paraId="3B60C837" w14:textId="77777777" w:rsidR="00DF317E" w:rsidRPr="00057F1C" w:rsidRDefault="00DF317E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0AEDB88E" w14:textId="77777777" w:rsidR="00835B8F" w:rsidRPr="00057F1C" w:rsidRDefault="00835B8F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5CCDD981" w14:textId="4F6C1C53" w:rsidR="00E02F25" w:rsidRPr="00057F1C" w:rsidRDefault="00E02F25" w:rsidP="006852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Equipment</w:t>
      </w:r>
    </w:p>
    <w:p w14:paraId="601E135C" w14:textId="77777777" w:rsidR="00DF317E" w:rsidRPr="00057F1C" w:rsidRDefault="00DF317E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40" w:right="1337"/>
        <w:rPr>
          <w:rFonts w:cstheme="minorHAnsi"/>
          <w:color w:val="29FD00"/>
          <w:sz w:val="20"/>
          <w:szCs w:val="20"/>
          <w:u w:color="29FD00"/>
        </w:rPr>
      </w:pPr>
    </w:p>
    <w:p w14:paraId="7CD9A708" w14:textId="7C0360F7" w:rsidR="00E02F25" w:rsidRPr="00057F1C" w:rsidRDefault="00E02F25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All equipment sh</w:t>
      </w:r>
      <w:r w:rsidR="00DF317E" w:rsidRPr="00057F1C">
        <w:rPr>
          <w:rFonts w:cstheme="minorHAnsi"/>
          <w:color w:val="060809"/>
          <w:u w:color="060809"/>
        </w:rPr>
        <w:t>ould be</w:t>
      </w:r>
      <w:r w:rsidRPr="00057F1C">
        <w:rPr>
          <w:rFonts w:cstheme="minorHAnsi"/>
          <w:color w:val="060809"/>
          <w:u w:color="060809"/>
        </w:rPr>
        <w:t> check</w:t>
      </w:r>
      <w:r w:rsidR="00DF317E" w:rsidRPr="00057F1C">
        <w:rPr>
          <w:rFonts w:cstheme="minorHAnsi"/>
          <w:color w:val="060809"/>
          <w:u w:color="060809"/>
        </w:rPr>
        <w:t>ed by the operator</w:t>
      </w:r>
      <w:r w:rsidRPr="00057F1C">
        <w:rPr>
          <w:rFonts w:cstheme="minorHAnsi"/>
          <w:color w:val="060809"/>
          <w:u w:color="060809"/>
        </w:rPr>
        <w:t> before work commences:</w:t>
      </w:r>
    </w:p>
    <w:p w14:paraId="44E9CC5A" w14:textId="77777777" w:rsidR="00DF317E" w:rsidRPr="00057F1C" w:rsidRDefault="00DF317E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6" w:right="1337"/>
        <w:rPr>
          <w:rFonts w:cstheme="minorHAnsi"/>
          <w:color w:val="060809"/>
          <w:sz w:val="20"/>
          <w:szCs w:val="20"/>
          <w:u w:color="060809"/>
        </w:rPr>
      </w:pPr>
    </w:p>
    <w:p w14:paraId="585168A5" w14:textId="28ABDE3D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Fluid levels</w:t>
      </w:r>
      <w:r w:rsidR="006C7AD4" w:rsidRPr="00057F1C">
        <w:rPr>
          <w:rFonts w:cstheme="minorHAnsi"/>
          <w:color w:val="060809"/>
          <w:u w:color="060809"/>
        </w:rPr>
        <w:t>.</w:t>
      </w:r>
    </w:p>
    <w:p w14:paraId="46285483" w14:textId="6479A366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Lighting/warning devices</w:t>
      </w:r>
      <w:r w:rsidR="006C7AD4" w:rsidRPr="00057F1C">
        <w:rPr>
          <w:rFonts w:cstheme="minorHAnsi"/>
          <w:color w:val="060809"/>
          <w:u w:color="060809"/>
        </w:rPr>
        <w:t>.</w:t>
      </w:r>
    </w:p>
    <w:p w14:paraId="143F05E0" w14:textId="713701BF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Security of attachments, drive belts, prop shafts</w:t>
      </w:r>
      <w:r w:rsidR="006C7AD4" w:rsidRPr="00057F1C">
        <w:rPr>
          <w:rFonts w:cstheme="minorHAnsi"/>
          <w:color w:val="060809"/>
          <w:u w:color="060809"/>
        </w:rPr>
        <w:t>,</w:t>
      </w:r>
      <w:r w:rsidRPr="00057F1C">
        <w:rPr>
          <w:rFonts w:cstheme="minorHAnsi"/>
          <w:color w:val="060809"/>
          <w:u w:color="060809"/>
        </w:rPr>
        <w:t xml:space="preserve"> etc.</w:t>
      </w:r>
    </w:p>
    <w:p w14:paraId="50D12583" w14:textId="297E66B5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Guards</w:t>
      </w:r>
      <w:r w:rsidR="00DF317E" w:rsidRPr="00057F1C">
        <w:rPr>
          <w:rFonts w:cstheme="minorHAnsi"/>
          <w:color w:val="060809"/>
          <w:u w:color="060809"/>
        </w:rPr>
        <w:t xml:space="preserve"> intact and secure</w:t>
      </w:r>
      <w:r w:rsidR="006C7AD4" w:rsidRPr="00057F1C">
        <w:rPr>
          <w:rFonts w:cstheme="minorHAnsi"/>
          <w:color w:val="060809"/>
          <w:u w:color="060809"/>
        </w:rPr>
        <w:t>.</w:t>
      </w:r>
    </w:p>
    <w:p w14:paraId="0298E2D8" w14:textId="6ECCFEA8" w:rsidR="00DF317E" w:rsidRPr="00057F1C" w:rsidRDefault="00DF317E" w:rsidP="000246EA">
      <w:pPr>
        <w:tabs>
          <w:tab w:val="left" w:pos="715"/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7904EE98" w14:textId="77777777" w:rsidR="00FD7BDE" w:rsidRPr="00057F1C" w:rsidRDefault="00FD7BDE" w:rsidP="000246EA">
      <w:pPr>
        <w:tabs>
          <w:tab w:val="left" w:pos="715"/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3E431A30" w14:textId="7E6A53B5" w:rsidR="00E02F25" w:rsidRPr="00057F1C" w:rsidRDefault="00C66208" w:rsidP="00A203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Carrying out works</w:t>
      </w:r>
    </w:p>
    <w:p w14:paraId="2F50733D" w14:textId="77777777" w:rsidR="001D32AF" w:rsidRPr="00057F1C" w:rsidRDefault="001D32AF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34"/>
        <w:rPr>
          <w:rFonts w:cstheme="minorHAnsi"/>
          <w:b/>
          <w:bCs/>
          <w:color w:val="060809"/>
          <w:spacing w:val="-54"/>
          <w:sz w:val="20"/>
          <w:szCs w:val="20"/>
          <w:u w:color="060809"/>
        </w:rPr>
      </w:pPr>
    </w:p>
    <w:p w14:paraId="3C61C6CC" w14:textId="77777777" w:rsidR="00E02F25" w:rsidRPr="00057F1C" w:rsidRDefault="001113E5" w:rsidP="00897C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Signage</w:t>
      </w:r>
    </w:p>
    <w:p w14:paraId="0E145F92" w14:textId="77777777" w:rsidR="002476A6" w:rsidRPr="00057F1C" w:rsidRDefault="002476A6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17D548F" w14:textId="7CFB473C" w:rsidR="00E02F25" w:rsidRPr="00057F1C" w:rsidRDefault="00E02F25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Before work commences the </w:t>
      </w:r>
      <w:r w:rsidR="00DF317E" w:rsidRPr="00057F1C">
        <w:rPr>
          <w:rFonts w:cstheme="minorHAnsi"/>
          <w:color w:val="060809"/>
          <w:u w:color="060809"/>
        </w:rPr>
        <w:t xml:space="preserve">two </w:t>
      </w:r>
      <w:r w:rsidRPr="00057F1C">
        <w:rPr>
          <w:rFonts w:cstheme="minorHAnsi"/>
          <w:color w:val="060809"/>
          <w:u w:color="060809"/>
        </w:rPr>
        <w:t>grass cutting warning sign</w:t>
      </w:r>
      <w:r w:rsidR="00DF317E" w:rsidRPr="00057F1C">
        <w:rPr>
          <w:rFonts w:cstheme="minorHAnsi"/>
          <w:color w:val="060809"/>
          <w:u w:color="060809"/>
        </w:rPr>
        <w:t>s</w:t>
      </w:r>
      <w:r w:rsidRPr="00057F1C">
        <w:rPr>
          <w:rFonts w:cstheme="minorHAnsi"/>
          <w:color w:val="060809"/>
          <w:u w:color="060809"/>
        </w:rPr>
        <w:t xml:space="preserve"> must be securely set out at </w:t>
      </w:r>
      <w:r w:rsidR="00DF317E" w:rsidRPr="00057F1C">
        <w:rPr>
          <w:rFonts w:cstheme="minorHAnsi"/>
          <w:color w:val="060809"/>
          <w:u w:color="060809"/>
        </w:rPr>
        <w:t>either end</w:t>
      </w:r>
      <w:r w:rsidRPr="00057F1C">
        <w:rPr>
          <w:rFonts w:cstheme="minorHAnsi"/>
          <w:color w:val="060809"/>
          <w:u w:color="060809"/>
        </w:rPr>
        <w:t xml:space="preserve"> of the section to be cut </w:t>
      </w:r>
      <w:r w:rsidR="00D03985" w:rsidRPr="00057F1C">
        <w:rPr>
          <w:rFonts w:cstheme="minorHAnsi"/>
          <w:color w:val="060809"/>
          <w:u w:color="060809"/>
        </w:rPr>
        <w:t xml:space="preserve">or strimmed </w:t>
      </w:r>
      <w:r w:rsidRPr="00057F1C">
        <w:rPr>
          <w:rFonts w:cstheme="minorHAnsi"/>
          <w:color w:val="060809"/>
          <w:u w:color="060809"/>
        </w:rPr>
        <w:t>and should not present a hazard to road users/pedestrians.</w:t>
      </w:r>
    </w:p>
    <w:p w14:paraId="40219BC2" w14:textId="77777777" w:rsidR="00C66208" w:rsidRPr="00057F1C" w:rsidRDefault="00C66208" w:rsidP="00BB0ACC">
      <w:pPr>
        <w:pStyle w:val="ListParagraph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/>
        <w:contextualSpacing w:val="0"/>
        <w:rPr>
          <w:rFonts w:cstheme="minorHAnsi"/>
          <w:color w:val="060809"/>
          <w:sz w:val="20"/>
          <w:szCs w:val="20"/>
          <w:u w:color="060809"/>
        </w:rPr>
      </w:pPr>
    </w:p>
    <w:p w14:paraId="646148F4" w14:textId="77777777" w:rsidR="00E02F25" w:rsidRPr="00057F1C" w:rsidRDefault="00E02F25" w:rsidP="00897C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Public Safety</w:t>
      </w:r>
    </w:p>
    <w:p w14:paraId="03389807" w14:textId="77777777" w:rsidR="00C66208" w:rsidRPr="00057F1C" w:rsidRDefault="00C66208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20"/>
          <w:szCs w:val="20"/>
          <w:u w:color="000000"/>
        </w:rPr>
      </w:pPr>
    </w:p>
    <w:p w14:paraId="2D2D00C9" w14:textId="42D44FD4" w:rsidR="00C66208" w:rsidRPr="00057F1C" w:rsidRDefault="001D32AF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Volunteers should e</w:t>
      </w:r>
      <w:r w:rsidR="00E02F25" w:rsidRPr="00057F1C">
        <w:rPr>
          <w:rFonts w:cstheme="minorHAnsi"/>
          <w:color w:val="060809"/>
          <w:u w:color="060809"/>
        </w:rPr>
        <w:t>nsure all pedestrians, motor vehicles</w:t>
      </w:r>
      <w:r w:rsidR="003D52C3" w:rsidRPr="00057F1C">
        <w:rPr>
          <w:rFonts w:cstheme="minorHAnsi"/>
          <w:color w:val="060809"/>
          <w:u w:color="060809"/>
        </w:rPr>
        <w:t>,</w:t>
      </w:r>
      <w:r w:rsidR="00E02F25" w:rsidRPr="00057F1C">
        <w:rPr>
          <w:rFonts w:cstheme="minorHAnsi"/>
          <w:color w:val="060809"/>
          <w:u w:color="060809"/>
        </w:rPr>
        <w:t xml:space="preserve"> and horse riders have a safe passage past the working area</w:t>
      </w:r>
      <w:r w:rsidRPr="00057F1C">
        <w:rPr>
          <w:rFonts w:cstheme="minorHAnsi"/>
          <w:color w:val="060809"/>
          <w:u w:color="060809"/>
        </w:rPr>
        <w:t xml:space="preserve"> and ALWAYS</w:t>
      </w:r>
      <w:r w:rsidR="00E02F25" w:rsidRPr="00057F1C">
        <w:rPr>
          <w:rFonts w:cstheme="minorHAnsi"/>
          <w:color w:val="060809"/>
          <w:u w:color="060809"/>
        </w:rPr>
        <w:t xml:space="preserve"> be aware of the presence of pedestrians, cyclists, horse riders</w:t>
      </w:r>
      <w:r w:rsidR="00C6012D" w:rsidRPr="00057F1C">
        <w:rPr>
          <w:rFonts w:cstheme="minorHAnsi"/>
          <w:color w:val="060809"/>
          <w:u w:color="060809"/>
        </w:rPr>
        <w:t>,</w:t>
      </w:r>
      <w:r w:rsidR="00E02F25" w:rsidRPr="00057F1C">
        <w:rPr>
          <w:rFonts w:cstheme="minorHAnsi"/>
          <w:color w:val="060809"/>
          <w:u w:color="060809"/>
        </w:rPr>
        <w:t xml:space="preserve"> and other highway users.</w:t>
      </w:r>
    </w:p>
    <w:p w14:paraId="3283FA5C" w14:textId="77777777" w:rsidR="00C66208" w:rsidRPr="00057F1C" w:rsidRDefault="00C66208" w:rsidP="001D32AF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92"/>
        <w:rPr>
          <w:rFonts w:cstheme="minorHAnsi"/>
          <w:color w:val="060809"/>
          <w:sz w:val="20"/>
          <w:szCs w:val="20"/>
          <w:u w:color="060809"/>
        </w:rPr>
      </w:pPr>
    </w:p>
    <w:p w14:paraId="0C287603" w14:textId="77777777" w:rsidR="00C66208" w:rsidRPr="00057F1C" w:rsidRDefault="00C66208" w:rsidP="00897C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Operations</w:t>
      </w:r>
    </w:p>
    <w:p w14:paraId="07441BB9" w14:textId="77777777" w:rsidR="00C66208" w:rsidRPr="00057F1C" w:rsidRDefault="00C66208" w:rsidP="001D32AF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92"/>
        <w:rPr>
          <w:rFonts w:cstheme="minorHAnsi"/>
          <w:b/>
          <w:color w:val="060809"/>
          <w:sz w:val="20"/>
          <w:szCs w:val="20"/>
          <w:u w:color="060809"/>
        </w:rPr>
      </w:pPr>
    </w:p>
    <w:p w14:paraId="19C7FFF0" w14:textId="2D4E8809" w:rsidR="00606531" w:rsidRPr="00057F1C" w:rsidRDefault="00606531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Never work alone when cutting the banks of the river.</w:t>
      </w:r>
    </w:p>
    <w:p w14:paraId="5F765518" w14:textId="69F3FF6F" w:rsidR="001D32AF" w:rsidRPr="00057F1C" w:rsidRDefault="001D32AF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Before cutting an area, ensure that it is clear of hazards such as wire, bottles, cans</w:t>
      </w:r>
      <w:r w:rsidR="00C6012D" w:rsidRPr="00057F1C">
        <w:rPr>
          <w:rFonts w:cstheme="minorHAnsi"/>
          <w:color w:val="060809"/>
          <w:u w:color="060809"/>
        </w:rPr>
        <w:t>,</w:t>
      </w:r>
      <w:r w:rsidRPr="00057F1C">
        <w:rPr>
          <w:rFonts w:cstheme="minorHAnsi"/>
          <w:color w:val="060809"/>
          <w:u w:color="060809"/>
        </w:rPr>
        <w:t xml:space="preserve"> and other materials which could cause damage to the equipment or injury to yourself or others.</w:t>
      </w:r>
    </w:p>
    <w:p w14:paraId="208E3A23" w14:textId="7D048064" w:rsidR="001D32AF" w:rsidRPr="00057F1C" w:rsidRDefault="001D32AF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lastRenderedPageBreak/>
        <w:t>Sweep/blow grass cuttings from foot paths and carriageways.</w:t>
      </w:r>
    </w:p>
    <w:p w14:paraId="71365B24" w14:textId="599CA0F3" w:rsidR="006852AE" w:rsidRPr="00057F1C" w:rsidRDefault="001D32AF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When carrying out mowing on slopes or the </w:t>
      </w:r>
      <w:r w:rsidR="00A0655A" w:rsidRPr="00057F1C">
        <w:rPr>
          <w:rFonts w:cstheme="minorHAnsi"/>
          <w:color w:val="060809"/>
          <w:u w:color="060809"/>
        </w:rPr>
        <w:t>riverbanks</w:t>
      </w:r>
      <w:r w:rsidRPr="00057F1C">
        <w:rPr>
          <w:rFonts w:cstheme="minorHAnsi"/>
          <w:color w:val="060809"/>
          <w:u w:color="060809"/>
        </w:rPr>
        <w:t>, extra care must be taken to control the mower/strimmer and to avoid slips or falls</w:t>
      </w:r>
      <w:r w:rsidR="006852AE" w:rsidRPr="00057F1C">
        <w:rPr>
          <w:rFonts w:cstheme="minorHAnsi"/>
          <w:color w:val="060809"/>
          <w:u w:color="060809"/>
        </w:rPr>
        <w:t>.</w:t>
      </w:r>
    </w:p>
    <w:p w14:paraId="15F13C49" w14:textId="444B6FFE" w:rsidR="006852AE" w:rsidRPr="00057F1C" w:rsidRDefault="006852AE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Whenever leaving a machine, leave it i</w:t>
      </w:r>
      <w:r w:rsidR="001113E5" w:rsidRPr="00057F1C">
        <w:rPr>
          <w:rFonts w:cstheme="minorHAnsi"/>
          <w:color w:val="060809"/>
          <w:u w:color="060809"/>
        </w:rPr>
        <w:t>n</w:t>
      </w:r>
      <w:r w:rsidRPr="00057F1C">
        <w:rPr>
          <w:rFonts w:cstheme="minorHAnsi"/>
          <w:color w:val="060809"/>
          <w:u w:color="060809"/>
        </w:rPr>
        <w:t xml:space="preserve"> a safe position and in a safe condition.</w:t>
      </w:r>
    </w:p>
    <w:p w14:paraId="0D9DF094" w14:textId="29B72875" w:rsidR="006852AE" w:rsidRPr="00057F1C" w:rsidRDefault="006852AE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Do not re-fuel a machine with the engine running</w:t>
      </w:r>
      <w:r w:rsidR="001113E5" w:rsidRPr="00057F1C">
        <w:rPr>
          <w:rFonts w:cstheme="minorHAnsi"/>
          <w:color w:val="060809"/>
          <w:u w:color="060809"/>
        </w:rPr>
        <w:t>.</w:t>
      </w:r>
    </w:p>
    <w:p w14:paraId="7FC3A468" w14:textId="5513371A" w:rsidR="00E02F25" w:rsidRPr="00057F1C" w:rsidRDefault="006852AE" w:rsidP="00B53A5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b/>
          <w:bCs/>
          <w:color w:val="060809"/>
          <w:u w:color="060809"/>
        </w:rPr>
        <w:t>If blockages occur, turn off the machine before attempting to clear any blockages.</w:t>
      </w:r>
      <w:r w:rsidRPr="00057F1C">
        <w:rPr>
          <w:rFonts w:cstheme="minorHAnsi"/>
          <w:color w:val="060809"/>
          <w:u w:color="060809"/>
        </w:rPr>
        <w:t xml:space="preserve">  The same action should be carried out if adjustments to the machine are required.</w:t>
      </w:r>
    </w:p>
    <w:p w14:paraId="15F8385B" w14:textId="2BAA96CA" w:rsidR="00D563D2" w:rsidRDefault="00837A4D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>
        <w:rPr>
          <w:rFonts w:cstheme="minorHAnsi"/>
          <w:color w:val="060809"/>
          <w:u w:color="060809"/>
        </w:rPr>
        <w:t>F</w:t>
      </w:r>
      <w:r w:rsidR="004D648E" w:rsidRPr="00057F1C">
        <w:rPr>
          <w:rFonts w:cstheme="minorHAnsi"/>
          <w:color w:val="060809"/>
          <w:u w:color="060809"/>
        </w:rPr>
        <w:t xml:space="preserve">or the purposes of </w:t>
      </w:r>
      <w:r w:rsidR="0045349B" w:rsidRPr="00057F1C">
        <w:rPr>
          <w:rFonts w:cstheme="minorHAnsi"/>
          <w:color w:val="060809"/>
          <w:u w:color="060809"/>
        </w:rPr>
        <w:t>insurance,</w:t>
      </w:r>
      <w:r w:rsidR="004D648E" w:rsidRPr="00057F1C">
        <w:rPr>
          <w:rFonts w:cstheme="minorHAnsi"/>
          <w:color w:val="060809"/>
          <w:u w:color="060809"/>
        </w:rPr>
        <w:t xml:space="preserve"> it is necessary to record</w:t>
      </w:r>
      <w:r w:rsidR="006E4198" w:rsidRPr="00057F1C">
        <w:rPr>
          <w:rFonts w:cstheme="minorHAnsi"/>
          <w:color w:val="060809"/>
          <w:u w:color="060809"/>
        </w:rPr>
        <w:t xml:space="preserve"> the names of the volunteers</w:t>
      </w:r>
      <w:r w:rsidR="00801627" w:rsidRPr="00057F1C">
        <w:rPr>
          <w:rFonts w:cstheme="minorHAnsi"/>
          <w:color w:val="060809"/>
          <w:u w:color="060809"/>
        </w:rPr>
        <w:t xml:space="preserve"> for each session.</w:t>
      </w:r>
    </w:p>
    <w:p w14:paraId="1B60E549" w14:textId="4D2D5B43" w:rsidR="00314BDF" w:rsidRPr="00F91601" w:rsidRDefault="00314BDF" w:rsidP="00314BDF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1601">
        <w:rPr>
          <w:rFonts w:cstheme="minorHAnsi"/>
        </w:rPr>
        <w:t xml:space="preserve">The </w:t>
      </w:r>
      <w:r w:rsidR="00837A4D">
        <w:rPr>
          <w:rFonts w:cstheme="minorHAnsi"/>
        </w:rPr>
        <w:t>users of Council equipment</w:t>
      </w:r>
      <w:r w:rsidR="004410F5">
        <w:rPr>
          <w:rFonts w:cstheme="minorHAnsi"/>
        </w:rPr>
        <w:t xml:space="preserve">, including the </w:t>
      </w:r>
      <w:r w:rsidR="00D05175">
        <w:rPr>
          <w:rFonts w:cstheme="minorHAnsi"/>
        </w:rPr>
        <w:t>Village Tidy Group (</w:t>
      </w:r>
      <w:r w:rsidR="00DA287C">
        <w:rPr>
          <w:rFonts w:cstheme="minorHAnsi"/>
        </w:rPr>
        <w:t>VTG</w:t>
      </w:r>
      <w:r w:rsidR="00D05175">
        <w:rPr>
          <w:rFonts w:cstheme="minorHAnsi"/>
        </w:rPr>
        <w:t xml:space="preserve">) </w:t>
      </w:r>
      <w:r w:rsidRPr="00F91601">
        <w:rPr>
          <w:rFonts w:cstheme="minorHAnsi"/>
        </w:rPr>
        <w:t>group</w:t>
      </w:r>
      <w:r w:rsidR="004410F5">
        <w:rPr>
          <w:rFonts w:cstheme="minorHAnsi"/>
        </w:rPr>
        <w:t>,</w:t>
      </w:r>
      <w:r w:rsidRPr="00F91601">
        <w:rPr>
          <w:rFonts w:cstheme="minorHAnsi"/>
        </w:rPr>
        <w:t xml:space="preserve"> should notify the Council of any issues as soon as possible through direct contact with the Clerk.</w:t>
      </w:r>
    </w:p>
    <w:p w14:paraId="467A8F00" w14:textId="77777777" w:rsidR="00F91601" w:rsidRPr="00F91601" w:rsidRDefault="00F91601" w:rsidP="00F91601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11FEF8D1" w14:textId="77777777" w:rsidR="00D01B8E" w:rsidRPr="00057F1C" w:rsidRDefault="00D01B8E" w:rsidP="00835B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92"/>
        <w:rPr>
          <w:rFonts w:cstheme="minorHAnsi"/>
          <w:sz w:val="20"/>
          <w:szCs w:val="20"/>
        </w:rPr>
      </w:pPr>
    </w:p>
    <w:p w14:paraId="3D9627FE" w14:textId="417C69E3" w:rsidR="00D01B8E" w:rsidRPr="00057F1C" w:rsidRDefault="00BF566A" w:rsidP="00D01B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Maintenance</w:t>
      </w:r>
    </w:p>
    <w:p w14:paraId="44891D94" w14:textId="77777777" w:rsidR="00D01B8E" w:rsidRPr="00057F1C" w:rsidRDefault="00D01B8E" w:rsidP="00D01B8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92"/>
        <w:rPr>
          <w:rFonts w:cstheme="minorHAnsi"/>
          <w:b/>
          <w:color w:val="060809"/>
          <w:sz w:val="20"/>
          <w:szCs w:val="20"/>
          <w:u w:color="060809"/>
        </w:rPr>
      </w:pPr>
    </w:p>
    <w:p w14:paraId="0F8574BA" w14:textId="56417765" w:rsidR="00FA75D4" w:rsidRPr="00057F1C" w:rsidRDefault="00401B19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Where fuels and other fluids are </w:t>
      </w:r>
      <w:r w:rsidR="00DB62EA" w:rsidRPr="00057F1C">
        <w:rPr>
          <w:rFonts w:cstheme="minorHAnsi"/>
          <w:color w:val="060809"/>
          <w:u w:color="060809"/>
        </w:rPr>
        <w:t>needed,</w:t>
      </w:r>
      <w:r w:rsidR="00674B06" w:rsidRPr="00057F1C">
        <w:rPr>
          <w:rFonts w:cstheme="minorHAnsi"/>
          <w:color w:val="060809"/>
          <w:u w:color="060809"/>
        </w:rPr>
        <w:t xml:space="preserve"> they should</w:t>
      </w:r>
      <w:r w:rsidR="00B2240F" w:rsidRPr="00057F1C">
        <w:rPr>
          <w:rFonts w:cstheme="minorHAnsi"/>
          <w:color w:val="060809"/>
          <w:u w:color="060809"/>
        </w:rPr>
        <w:t xml:space="preserve"> be purchased in appropriate containers and </w:t>
      </w:r>
      <w:r w:rsidR="000040FA" w:rsidRPr="00057F1C">
        <w:rPr>
          <w:rFonts w:cstheme="minorHAnsi"/>
          <w:color w:val="060809"/>
          <w:u w:color="060809"/>
        </w:rPr>
        <w:t xml:space="preserve">costs claimed back through the Council </w:t>
      </w:r>
      <w:r w:rsidR="00FA75D4" w:rsidRPr="00057F1C">
        <w:rPr>
          <w:rFonts w:cstheme="minorHAnsi"/>
          <w:color w:val="060809"/>
          <w:u w:color="060809"/>
        </w:rPr>
        <w:t>expenses process.</w:t>
      </w:r>
    </w:p>
    <w:p w14:paraId="2DD2BEE0" w14:textId="6073A93A" w:rsidR="001E7694" w:rsidRPr="00057F1C" w:rsidRDefault="00DB62EA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Parts</w:t>
      </w:r>
      <w:r w:rsidR="00647E9B" w:rsidRPr="00057F1C">
        <w:rPr>
          <w:rFonts w:cstheme="minorHAnsi"/>
          <w:color w:val="060809"/>
          <w:u w:color="060809"/>
        </w:rPr>
        <w:t xml:space="preserve"> should be acquired from the agreed supplier, providing </w:t>
      </w:r>
      <w:r w:rsidR="002F4206" w:rsidRPr="00057F1C">
        <w:rPr>
          <w:rFonts w:cstheme="minorHAnsi"/>
          <w:color w:val="060809"/>
          <w:u w:color="060809"/>
        </w:rPr>
        <w:t>their name when ordering items to be used as the order number</w:t>
      </w:r>
      <w:r w:rsidR="00CE3613" w:rsidRPr="00057F1C">
        <w:rPr>
          <w:rFonts w:cstheme="minorHAnsi"/>
          <w:color w:val="060809"/>
          <w:u w:color="060809"/>
        </w:rPr>
        <w:t xml:space="preserve"> </w:t>
      </w:r>
      <w:r w:rsidR="001A1E78" w:rsidRPr="00057F1C">
        <w:rPr>
          <w:rFonts w:cstheme="minorHAnsi"/>
          <w:color w:val="060809"/>
          <w:u w:color="060809"/>
        </w:rPr>
        <w:t>to</w:t>
      </w:r>
      <w:r w:rsidR="00CE3613" w:rsidRPr="00057F1C">
        <w:rPr>
          <w:rFonts w:cstheme="minorHAnsi"/>
          <w:color w:val="060809"/>
          <w:u w:color="060809"/>
        </w:rPr>
        <w:t xml:space="preserve"> adhere to an auditable </w:t>
      </w:r>
      <w:r w:rsidR="004A0E12" w:rsidRPr="00057F1C">
        <w:rPr>
          <w:rFonts w:cstheme="minorHAnsi"/>
          <w:color w:val="060809"/>
          <w:u w:color="060809"/>
        </w:rPr>
        <w:t xml:space="preserve">financial process. The parts should be fitted by </w:t>
      </w:r>
      <w:r w:rsidR="001E7694" w:rsidRPr="00057F1C">
        <w:rPr>
          <w:rFonts w:cstheme="minorHAnsi"/>
          <w:color w:val="060809"/>
          <w:u w:color="060809"/>
        </w:rPr>
        <w:t>an appropriately trained, competent, or qualified person.</w:t>
      </w:r>
    </w:p>
    <w:p w14:paraId="4DE84A9B" w14:textId="77777777" w:rsidR="0045349B" w:rsidRPr="00057F1C" w:rsidRDefault="00C823EA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Equipment should be regularly serviced to maintain in </w:t>
      </w:r>
      <w:r w:rsidR="002C0871" w:rsidRPr="00057F1C">
        <w:rPr>
          <w:rFonts w:cstheme="minorHAnsi"/>
          <w:color w:val="060809"/>
          <w:u w:color="060809"/>
        </w:rPr>
        <w:t xml:space="preserve">good working order. It should be serviced through a reputable </w:t>
      </w:r>
      <w:r w:rsidR="004D158C" w:rsidRPr="00057F1C">
        <w:rPr>
          <w:rFonts w:cstheme="minorHAnsi"/>
          <w:color w:val="060809"/>
          <w:u w:color="060809"/>
        </w:rPr>
        <w:t>and competent company. Costs</w:t>
      </w:r>
      <w:r w:rsidR="00E95965" w:rsidRPr="00057F1C">
        <w:rPr>
          <w:rFonts w:cstheme="minorHAnsi"/>
          <w:color w:val="060809"/>
          <w:u w:color="060809"/>
        </w:rPr>
        <w:t xml:space="preserve"> will be managed through </w:t>
      </w:r>
      <w:r w:rsidR="00B54993" w:rsidRPr="00057F1C">
        <w:rPr>
          <w:rFonts w:cstheme="minorHAnsi"/>
          <w:color w:val="060809"/>
          <w:u w:color="060809"/>
        </w:rPr>
        <w:t xml:space="preserve">the process described in the </w:t>
      </w:r>
      <w:r w:rsidR="00CE7316" w:rsidRPr="00057F1C">
        <w:rPr>
          <w:rFonts w:cstheme="minorHAnsi"/>
          <w:color w:val="060809"/>
          <w:u w:color="060809"/>
        </w:rPr>
        <w:t xml:space="preserve">fuels, fluids, or parts </w:t>
      </w:r>
      <w:r w:rsidR="0045349B" w:rsidRPr="00057F1C">
        <w:rPr>
          <w:rFonts w:cstheme="minorHAnsi"/>
          <w:color w:val="060809"/>
          <w:u w:color="060809"/>
        </w:rPr>
        <w:t>descriptions above.</w:t>
      </w:r>
    </w:p>
    <w:p w14:paraId="69856590" w14:textId="77777777" w:rsidR="00D01B8E" w:rsidRPr="00057F1C" w:rsidRDefault="00D01B8E" w:rsidP="00835B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92"/>
        <w:rPr>
          <w:rFonts w:cstheme="minorHAnsi"/>
          <w:sz w:val="20"/>
          <w:szCs w:val="20"/>
        </w:rPr>
      </w:pPr>
    </w:p>
    <w:sectPr w:rsidR="00D01B8E" w:rsidRPr="00057F1C" w:rsidSect="001E2DE4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84CD" w14:textId="77777777" w:rsidR="001E2DE4" w:rsidRDefault="001E2DE4" w:rsidP="006852AE">
      <w:pPr>
        <w:spacing w:after="0" w:line="240" w:lineRule="auto"/>
      </w:pPr>
      <w:r>
        <w:separator/>
      </w:r>
    </w:p>
  </w:endnote>
  <w:endnote w:type="continuationSeparator" w:id="0">
    <w:p w14:paraId="2EAB9BD5" w14:textId="77777777" w:rsidR="001E2DE4" w:rsidRDefault="001E2DE4" w:rsidP="0068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E4D" w14:textId="59F5FE31" w:rsidR="00A96FDC" w:rsidRDefault="00924A12" w:rsidP="00A96FDC">
    <w:pPr>
      <w:pStyle w:val="Footer"/>
      <w:tabs>
        <w:tab w:val="clear" w:pos="4513"/>
        <w:tab w:val="clear" w:pos="9026"/>
        <w:tab w:val="center" w:pos="5103"/>
        <w:tab w:val="right" w:pos="10348"/>
      </w:tabs>
    </w:pPr>
    <w:r>
      <w:t>Status:</w:t>
    </w:r>
    <w:r w:rsidR="004F6C00">
      <w:t xml:space="preserve"> </w:t>
    </w:r>
    <w:r w:rsidR="00D608B2">
      <w:t xml:space="preserve">Approved </w:t>
    </w:r>
    <w:r w:rsidR="008F3BAD">
      <w:t>Jan</w:t>
    </w:r>
    <w:r w:rsidR="004F6C00">
      <w:t xml:space="preserve"> 202</w:t>
    </w:r>
    <w:r w:rsidR="007549EA">
      <w:t>4</w:t>
    </w:r>
    <w:r w:rsidR="004F6C00">
      <w:tab/>
    </w:r>
    <w:r w:rsidR="004F6C00">
      <w:fldChar w:fldCharType="begin"/>
    </w:r>
    <w:r w:rsidR="004F6C00">
      <w:instrText xml:space="preserve"> PAGE   \* MERGEFORMAT </w:instrText>
    </w:r>
    <w:r w:rsidR="004F6C00">
      <w:fldChar w:fldCharType="separate"/>
    </w:r>
    <w:r w:rsidR="004F6C00">
      <w:rPr>
        <w:noProof/>
      </w:rPr>
      <w:t>1</w:t>
    </w:r>
    <w:r w:rsidR="004F6C00">
      <w:rPr>
        <w:noProof/>
      </w:rPr>
      <w:fldChar w:fldCharType="end"/>
    </w:r>
    <w:r w:rsidR="004F6C00">
      <w:rPr>
        <w:noProof/>
      </w:rPr>
      <w:tab/>
    </w:r>
    <w:r w:rsidR="00A96FDC">
      <w:t xml:space="preserve">Next Review: </w:t>
    </w:r>
    <w:r w:rsidR="001937E3">
      <w:t>Jan 202</w:t>
    </w:r>
    <w:r w:rsidR="00447E15">
      <w:t>6</w:t>
    </w:r>
  </w:p>
  <w:p w14:paraId="49A687FF" w14:textId="77777777" w:rsidR="006852AE" w:rsidRDefault="00685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2514" w14:textId="77777777" w:rsidR="001E2DE4" w:rsidRDefault="001E2DE4" w:rsidP="006852AE">
      <w:pPr>
        <w:spacing w:after="0" w:line="240" w:lineRule="auto"/>
      </w:pPr>
      <w:r>
        <w:separator/>
      </w:r>
    </w:p>
  </w:footnote>
  <w:footnote w:type="continuationSeparator" w:id="0">
    <w:p w14:paraId="74F13EE7" w14:textId="77777777" w:rsidR="001E2DE4" w:rsidRDefault="001E2DE4" w:rsidP="0068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769" w14:textId="0F818429" w:rsidR="003475A1" w:rsidRDefault="003475A1" w:rsidP="00924A12">
    <w:pPr>
      <w:pStyle w:val="Header"/>
      <w:tabs>
        <w:tab w:val="clear" w:pos="9026"/>
        <w:tab w:val="right" w:pos="10348"/>
      </w:tabs>
    </w:pPr>
    <w:r>
      <w:t>South Kyme Parish Council</w:t>
    </w:r>
    <w:r>
      <w:tab/>
    </w:r>
    <w:r>
      <w:tab/>
      <w:t xml:space="preserve">Grass Cutting </w:t>
    </w:r>
    <w:r w:rsidR="00670073">
      <w:t xml:space="preserve">Safety &amp; Risk Assessment </w:t>
    </w:r>
    <w:r>
      <w:t>Policy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386D" w14:textId="16E509A2" w:rsidR="00E9334F" w:rsidRDefault="00E9334F">
    <w:pPr>
      <w:pStyle w:val="Header"/>
    </w:pPr>
    <w:r>
      <w:t>South Kyme Parish Council</w:t>
    </w:r>
    <w:r>
      <w:tab/>
    </w:r>
    <w:r>
      <w:tab/>
      <w:t>Grass Cutting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4ABF"/>
    <w:multiLevelType w:val="hybridMultilevel"/>
    <w:tmpl w:val="8CF64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35FE"/>
    <w:multiLevelType w:val="hybridMultilevel"/>
    <w:tmpl w:val="F4B8F828"/>
    <w:lvl w:ilvl="0" w:tplc="8F34446A">
      <w:start w:val="1"/>
      <w:numFmt w:val="decimal"/>
      <w:lvlText w:val="%1."/>
      <w:lvlJc w:val="left"/>
      <w:pPr>
        <w:ind w:left="726" w:hanging="52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81" w:hanging="360"/>
      </w:pPr>
    </w:lvl>
    <w:lvl w:ilvl="2" w:tplc="0809001B" w:tentative="1">
      <w:start w:val="1"/>
      <w:numFmt w:val="lowerRoman"/>
      <w:lvlText w:val="%3."/>
      <w:lvlJc w:val="right"/>
      <w:pPr>
        <w:ind w:left="2001" w:hanging="180"/>
      </w:pPr>
    </w:lvl>
    <w:lvl w:ilvl="3" w:tplc="0809000F" w:tentative="1">
      <w:start w:val="1"/>
      <w:numFmt w:val="decimal"/>
      <w:lvlText w:val="%4."/>
      <w:lvlJc w:val="left"/>
      <w:pPr>
        <w:ind w:left="2721" w:hanging="360"/>
      </w:pPr>
    </w:lvl>
    <w:lvl w:ilvl="4" w:tplc="08090019" w:tentative="1">
      <w:start w:val="1"/>
      <w:numFmt w:val="lowerLetter"/>
      <w:lvlText w:val="%5."/>
      <w:lvlJc w:val="left"/>
      <w:pPr>
        <w:ind w:left="3441" w:hanging="360"/>
      </w:pPr>
    </w:lvl>
    <w:lvl w:ilvl="5" w:tplc="0809001B" w:tentative="1">
      <w:start w:val="1"/>
      <w:numFmt w:val="lowerRoman"/>
      <w:lvlText w:val="%6."/>
      <w:lvlJc w:val="right"/>
      <w:pPr>
        <w:ind w:left="4161" w:hanging="180"/>
      </w:pPr>
    </w:lvl>
    <w:lvl w:ilvl="6" w:tplc="0809000F" w:tentative="1">
      <w:start w:val="1"/>
      <w:numFmt w:val="decimal"/>
      <w:lvlText w:val="%7."/>
      <w:lvlJc w:val="left"/>
      <w:pPr>
        <w:ind w:left="4881" w:hanging="360"/>
      </w:pPr>
    </w:lvl>
    <w:lvl w:ilvl="7" w:tplc="08090019" w:tentative="1">
      <w:start w:val="1"/>
      <w:numFmt w:val="lowerLetter"/>
      <w:lvlText w:val="%8."/>
      <w:lvlJc w:val="left"/>
      <w:pPr>
        <w:ind w:left="5601" w:hanging="360"/>
      </w:pPr>
    </w:lvl>
    <w:lvl w:ilvl="8" w:tplc="08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 w15:restartNumberingAfterBreak="0">
    <w:nsid w:val="41D41A3D"/>
    <w:multiLevelType w:val="hybridMultilevel"/>
    <w:tmpl w:val="B2BA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579AE"/>
    <w:multiLevelType w:val="hybridMultilevel"/>
    <w:tmpl w:val="BE82FADE"/>
    <w:lvl w:ilvl="0" w:tplc="AE50B4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77C9A"/>
    <w:multiLevelType w:val="hybridMultilevel"/>
    <w:tmpl w:val="B656A2D4"/>
    <w:lvl w:ilvl="0" w:tplc="3C4ED72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15A1A"/>
    <w:multiLevelType w:val="hybridMultilevel"/>
    <w:tmpl w:val="B9C8D5E0"/>
    <w:lvl w:ilvl="0" w:tplc="3C4ED7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03"/>
    <w:multiLevelType w:val="hybridMultilevel"/>
    <w:tmpl w:val="3BBACFD6"/>
    <w:lvl w:ilvl="0" w:tplc="3C4ED72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8735F"/>
    <w:multiLevelType w:val="hybridMultilevel"/>
    <w:tmpl w:val="CBC4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5B9D"/>
    <w:multiLevelType w:val="hybridMultilevel"/>
    <w:tmpl w:val="6BD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0709">
    <w:abstractNumId w:val="1"/>
  </w:num>
  <w:num w:numId="2" w16cid:durableId="244850649">
    <w:abstractNumId w:val="5"/>
  </w:num>
  <w:num w:numId="3" w16cid:durableId="794710773">
    <w:abstractNumId w:val="6"/>
  </w:num>
  <w:num w:numId="4" w16cid:durableId="1827895201">
    <w:abstractNumId w:val="4"/>
  </w:num>
  <w:num w:numId="5" w16cid:durableId="987367764">
    <w:abstractNumId w:val="0"/>
  </w:num>
  <w:num w:numId="6" w16cid:durableId="1255167933">
    <w:abstractNumId w:val="2"/>
  </w:num>
  <w:num w:numId="7" w16cid:durableId="407506894">
    <w:abstractNumId w:val="8"/>
  </w:num>
  <w:num w:numId="8" w16cid:durableId="1094400783">
    <w:abstractNumId w:val="7"/>
  </w:num>
  <w:num w:numId="9" w16cid:durableId="111582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25"/>
    <w:rsid w:val="000040FA"/>
    <w:rsid w:val="000246EA"/>
    <w:rsid w:val="00057F1C"/>
    <w:rsid w:val="00093DC7"/>
    <w:rsid w:val="000A5A8C"/>
    <w:rsid w:val="001113E5"/>
    <w:rsid w:val="001937E3"/>
    <w:rsid w:val="001A1E78"/>
    <w:rsid w:val="001A52C8"/>
    <w:rsid w:val="001D0581"/>
    <w:rsid w:val="001D32AF"/>
    <w:rsid w:val="001E2DE4"/>
    <w:rsid w:val="001E7694"/>
    <w:rsid w:val="00217D1C"/>
    <w:rsid w:val="002476A6"/>
    <w:rsid w:val="0025478F"/>
    <w:rsid w:val="00297CA5"/>
    <w:rsid w:val="002A55D4"/>
    <w:rsid w:val="002C0871"/>
    <w:rsid w:val="002F4206"/>
    <w:rsid w:val="00314BDF"/>
    <w:rsid w:val="003475A1"/>
    <w:rsid w:val="003964A3"/>
    <w:rsid w:val="003D52C3"/>
    <w:rsid w:val="004019A5"/>
    <w:rsid w:val="00401B19"/>
    <w:rsid w:val="00440FFF"/>
    <w:rsid w:val="004410F5"/>
    <w:rsid w:val="00447E15"/>
    <w:rsid w:val="0045349B"/>
    <w:rsid w:val="004A0E12"/>
    <w:rsid w:val="004D158C"/>
    <w:rsid w:val="004D213C"/>
    <w:rsid w:val="004D648E"/>
    <w:rsid w:val="004E61B4"/>
    <w:rsid w:val="004F6969"/>
    <w:rsid w:val="004F6C00"/>
    <w:rsid w:val="005F678B"/>
    <w:rsid w:val="00606531"/>
    <w:rsid w:val="00621CEA"/>
    <w:rsid w:val="00641B44"/>
    <w:rsid w:val="00647E9B"/>
    <w:rsid w:val="00652476"/>
    <w:rsid w:val="00656E7B"/>
    <w:rsid w:val="00670073"/>
    <w:rsid w:val="00674B06"/>
    <w:rsid w:val="006852AE"/>
    <w:rsid w:val="006C7AD4"/>
    <w:rsid w:val="006E4198"/>
    <w:rsid w:val="00710E15"/>
    <w:rsid w:val="007216E3"/>
    <w:rsid w:val="00731BCE"/>
    <w:rsid w:val="007549EA"/>
    <w:rsid w:val="00784640"/>
    <w:rsid w:val="007F2FD3"/>
    <w:rsid w:val="00801627"/>
    <w:rsid w:val="008120A8"/>
    <w:rsid w:val="008165FD"/>
    <w:rsid w:val="00835B8F"/>
    <w:rsid w:val="00837A4D"/>
    <w:rsid w:val="00881649"/>
    <w:rsid w:val="00897CD0"/>
    <w:rsid w:val="008B127F"/>
    <w:rsid w:val="008E79EA"/>
    <w:rsid w:val="008F3BAD"/>
    <w:rsid w:val="00924A12"/>
    <w:rsid w:val="00983BEF"/>
    <w:rsid w:val="00A0655A"/>
    <w:rsid w:val="00A2030D"/>
    <w:rsid w:val="00A51F4F"/>
    <w:rsid w:val="00A83C57"/>
    <w:rsid w:val="00A96FDC"/>
    <w:rsid w:val="00AC48B9"/>
    <w:rsid w:val="00AE0D91"/>
    <w:rsid w:val="00B2240F"/>
    <w:rsid w:val="00B53A5E"/>
    <w:rsid w:val="00B54993"/>
    <w:rsid w:val="00BB0ACC"/>
    <w:rsid w:val="00BB19BC"/>
    <w:rsid w:val="00BB5848"/>
    <w:rsid w:val="00BF566A"/>
    <w:rsid w:val="00C16275"/>
    <w:rsid w:val="00C6012D"/>
    <w:rsid w:val="00C66208"/>
    <w:rsid w:val="00C823EA"/>
    <w:rsid w:val="00C96909"/>
    <w:rsid w:val="00CB3683"/>
    <w:rsid w:val="00CC6C21"/>
    <w:rsid w:val="00CE3613"/>
    <w:rsid w:val="00CE7316"/>
    <w:rsid w:val="00CF6542"/>
    <w:rsid w:val="00D01B8E"/>
    <w:rsid w:val="00D03985"/>
    <w:rsid w:val="00D05175"/>
    <w:rsid w:val="00D2287D"/>
    <w:rsid w:val="00D563D2"/>
    <w:rsid w:val="00D608B2"/>
    <w:rsid w:val="00DA287C"/>
    <w:rsid w:val="00DB62EA"/>
    <w:rsid w:val="00DF317E"/>
    <w:rsid w:val="00E02F25"/>
    <w:rsid w:val="00E50037"/>
    <w:rsid w:val="00E53A81"/>
    <w:rsid w:val="00E777A2"/>
    <w:rsid w:val="00E9334F"/>
    <w:rsid w:val="00E95965"/>
    <w:rsid w:val="00EB553F"/>
    <w:rsid w:val="00F149E5"/>
    <w:rsid w:val="00F65579"/>
    <w:rsid w:val="00F91601"/>
    <w:rsid w:val="00FA75D4"/>
    <w:rsid w:val="00FD7BDE"/>
    <w:rsid w:val="0F49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10FB"/>
  <w15:docId w15:val="{051336C3-D803-2643-8C15-776C7C95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AE"/>
  </w:style>
  <w:style w:type="paragraph" w:styleId="Footer">
    <w:name w:val="footer"/>
    <w:basedOn w:val="Normal"/>
    <w:link w:val="FooterChar"/>
    <w:uiPriority w:val="99"/>
    <w:unhideWhenUsed/>
    <w:rsid w:val="00685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Mervyn Head</dc:creator>
  <cp:lastModifiedBy>Clerk SKPC</cp:lastModifiedBy>
  <cp:revision>5</cp:revision>
  <cp:lastPrinted>2021-03-22T16:10:00Z</cp:lastPrinted>
  <dcterms:created xsi:type="dcterms:W3CDTF">2023-12-19T16:05:00Z</dcterms:created>
  <dcterms:modified xsi:type="dcterms:W3CDTF">2024-01-30T11:53:00Z</dcterms:modified>
</cp:coreProperties>
</file>