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19522" w14:textId="77777777" w:rsidR="00DC588D" w:rsidRDefault="00DC588D" w:rsidP="004337B1">
      <w:pPr>
        <w:jc w:val="center"/>
        <w:rPr>
          <w:b/>
          <w:sz w:val="28"/>
          <w:szCs w:val="28"/>
        </w:rPr>
      </w:pPr>
      <w:r>
        <w:rPr>
          <w:b/>
          <w:sz w:val="28"/>
          <w:szCs w:val="28"/>
        </w:rPr>
        <w:t>South Kyme Parish Council</w:t>
      </w:r>
    </w:p>
    <w:p w14:paraId="43200C52" w14:textId="5ADCCDD7" w:rsidR="004337B1" w:rsidRPr="00DC588D" w:rsidRDefault="004337B1" w:rsidP="004337B1">
      <w:pPr>
        <w:jc w:val="center"/>
        <w:rPr>
          <w:b/>
          <w:sz w:val="28"/>
          <w:szCs w:val="28"/>
        </w:rPr>
      </w:pPr>
      <w:r w:rsidRPr="00DC588D">
        <w:rPr>
          <w:b/>
          <w:sz w:val="28"/>
          <w:szCs w:val="28"/>
        </w:rPr>
        <w:t>Statutory Annual Parish Meeting</w:t>
      </w:r>
    </w:p>
    <w:p w14:paraId="60CFEE67" w14:textId="77777777" w:rsidR="004337B1" w:rsidRDefault="004337B1" w:rsidP="004337B1">
      <w:pPr>
        <w:spacing w:after="0" w:line="240" w:lineRule="auto"/>
        <w:rPr>
          <w:b/>
        </w:rPr>
      </w:pPr>
    </w:p>
    <w:p w14:paraId="2CB6ECFA" w14:textId="7CEE661A" w:rsidR="004337B1" w:rsidRDefault="004337B1" w:rsidP="004337B1">
      <w:pPr>
        <w:spacing w:after="0" w:line="240" w:lineRule="auto"/>
        <w:rPr>
          <w:b/>
        </w:rPr>
      </w:pPr>
      <w:r>
        <w:rPr>
          <w:b/>
        </w:rPr>
        <w:t>Date and Time of Meeting</w:t>
      </w:r>
    </w:p>
    <w:p w14:paraId="2BFB312D" w14:textId="17F07D84" w:rsidR="004337B1" w:rsidRDefault="004337B1" w:rsidP="00D65F3F">
      <w:pPr>
        <w:spacing w:after="240" w:line="240" w:lineRule="auto"/>
      </w:pPr>
      <w:r>
        <w:t>The Annual Parish Meeting shall be held between 1</w:t>
      </w:r>
      <w:r w:rsidRPr="00CC48DF">
        <w:rPr>
          <w:vertAlign w:val="superscript"/>
        </w:rPr>
        <w:t>st</w:t>
      </w:r>
      <w:r>
        <w:t xml:space="preserve"> March and 1</w:t>
      </w:r>
      <w:r w:rsidRPr="00CC48DF">
        <w:rPr>
          <w:vertAlign w:val="superscript"/>
        </w:rPr>
        <w:t>st</w:t>
      </w:r>
      <w:r>
        <w:t xml:space="preserve"> June inclusive and shall not commence before 6.00pm.</w:t>
      </w:r>
    </w:p>
    <w:p w14:paraId="5E9A633D" w14:textId="5DA76A32" w:rsidR="004337B1" w:rsidRDefault="004337B1" w:rsidP="004337B1">
      <w:pPr>
        <w:spacing w:after="0" w:line="240" w:lineRule="auto"/>
        <w:rPr>
          <w:b/>
        </w:rPr>
      </w:pPr>
      <w:r>
        <w:rPr>
          <w:b/>
        </w:rPr>
        <w:t>Election of Chair</w:t>
      </w:r>
    </w:p>
    <w:p w14:paraId="010EF2B0" w14:textId="60EDDBD9" w:rsidR="00701E0C" w:rsidRDefault="004337B1" w:rsidP="00D65F3F">
      <w:pPr>
        <w:spacing w:after="240" w:line="240" w:lineRule="auto"/>
      </w:pPr>
      <w:r>
        <w:t xml:space="preserve">The Meeting comprises the </w:t>
      </w:r>
      <w:r w:rsidR="00F14A0E">
        <w:t>l</w:t>
      </w:r>
      <w:r>
        <w:t xml:space="preserve">ocal electors registered for voting in South Kyme. If the </w:t>
      </w:r>
      <w:r w:rsidR="007D7A2D">
        <w:t>Chair</w:t>
      </w:r>
      <w:r>
        <w:t xml:space="preserve"> of the Parish Council is </w:t>
      </w:r>
      <w:proofErr w:type="gramStart"/>
      <w:r>
        <w:t>present</w:t>
      </w:r>
      <w:proofErr w:type="gramEnd"/>
      <w:r>
        <w:t xml:space="preserve"> </w:t>
      </w:r>
      <w:r w:rsidR="00943504">
        <w:t>they</w:t>
      </w:r>
      <w:r>
        <w:t xml:space="preserve"> must preside over the meeting. If absent the meeting must elect someone else to preside.</w:t>
      </w:r>
    </w:p>
    <w:p w14:paraId="3E459E8C" w14:textId="77777777" w:rsidR="004337B1" w:rsidRDefault="004337B1" w:rsidP="004337B1">
      <w:pPr>
        <w:spacing w:after="0" w:line="240" w:lineRule="auto"/>
        <w:rPr>
          <w:b/>
        </w:rPr>
      </w:pPr>
      <w:r>
        <w:rPr>
          <w:b/>
        </w:rPr>
        <w:t>Right to Convene</w:t>
      </w:r>
    </w:p>
    <w:p w14:paraId="0FE03D79" w14:textId="54E284AB" w:rsidR="004337B1" w:rsidRDefault="004337B1" w:rsidP="00D65F3F">
      <w:pPr>
        <w:spacing w:after="240" w:line="240" w:lineRule="auto"/>
      </w:pPr>
      <w:r>
        <w:t xml:space="preserve">A </w:t>
      </w:r>
      <w:r w:rsidR="000E7CCF">
        <w:t xml:space="preserve">Statutory Annual </w:t>
      </w:r>
      <w:r>
        <w:t xml:space="preserve">Parish Meeting </w:t>
      </w:r>
      <w:r w:rsidR="00D113C4">
        <w:t>is</w:t>
      </w:r>
      <w:r>
        <w:t xml:space="preserve"> convened by the </w:t>
      </w:r>
      <w:r w:rsidR="007D7A2D">
        <w:t>Chair</w:t>
      </w:r>
      <w:r>
        <w:t xml:space="preserve"> of the Parish Council.</w:t>
      </w:r>
    </w:p>
    <w:p w14:paraId="28A311EA" w14:textId="77777777" w:rsidR="004337B1" w:rsidRDefault="004337B1" w:rsidP="004337B1">
      <w:pPr>
        <w:spacing w:after="0" w:line="240" w:lineRule="auto"/>
        <w:rPr>
          <w:b/>
        </w:rPr>
      </w:pPr>
      <w:r>
        <w:rPr>
          <w:b/>
        </w:rPr>
        <w:t>Notices and Agendas</w:t>
      </w:r>
    </w:p>
    <w:p w14:paraId="12FAD09A" w14:textId="005AD602" w:rsidR="004337B1" w:rsidRDefault="004337B1" w:rsidP="00D65F3F">
      <w:pPr>
        <w:spacing w:after="240" w:line="240" w:lineRule="auto"/>
      </w:pPr>
      <w:r>
        <w:t>Notice specifying the time, place and business of an intended meeting must be given and signed by the convener. The notice must be displayed on the village noticeboard and may be advertised publicly (in a newspaper</w:t>
      </w:r>
      <w:r w:rsidR="00654691">
        <w:t xml:space="preserve"> </w:t>
      </w:r>
      <w:r>
        <w:t xml:space="preserve">or the Parish Council’s website).  </w:t>
      </w:r>
      <w:r w:rsidR="00C94C17">
        <w:t>T</w:t>
      </w:r>
      <w:r>
        <w:t>he minimum notice required is seven days.</w:t>
      </w:r>
    </w:p>
    <w:p w14:paraId="3B21607D" w14:textId="77777777" w:rsidR="004337B1" w:rsidRDefault="004337B1" w:rsidP="004337B1">
      <w:pPr>
        <w:spacing w:after="0" w:line="240" w:lineRule="auto"/>
        <w:rPr>
          <w:b/>
        </w:rPr>
      </w:pPr>
      <w:r>
        <w:rPr>
          <w:b/>
        </w:rPr>
        <w:t>Quorum</w:t>
      </w:r>
    </w:p>
    <w:p w14:paraId="5568F971" w14:textId="2B8C1574" w:rsidR="004337B1" w:rsidRDefault="004337B1" w:rsidP="00D65F3F">
      <w:pPr>
        <w:spacing w:after="240" w:line="240" w:lineRule="auto"/>
      </w:pPr>
      <w:r>
        <w:t>The quorum for a Parish Meeting is two.</w:t>
      </w:r>
    </w:p>
    <w:p w14:paraId="3736393F" w14:textId="77777777" w:rsidR="004337B1" w:rsidRDefault="004337B1" w:rsidP="004337B1">
      <w:pPr>
        <w:spacing w:after="0" w:line="240" w:lineRule="auto"/>
        <w:rPr>
          <w:b/>
        </w:rPr>
      </w:pPr>
      <w:r>
        <w:rPr>
          <w:b/>
        </w:rPr>
        <w:t>Decisions</w:t>
      </w:r>
    </w:p>
    <w:p w14:paraId="272AD3AC" w14:textId="0BA305B7" w:rsidR="004337B1" w:rsidRDefault="004337B1" w:rsidP="00D65F3F">
      <w:pPr>
        <w:spacing w:after="240" w:line="240" w:lineRule="auto"/>
      </w:pPr>
      <w:r>
        <w:t xml:space="preserve">Decisions are taken in the first instance by a majority of those present and voting. The </w:t>
      </w:r>
      <w:r w:rsidR="007D7A2D">
        <w:t>Chair</w:t>
      </w:r>
      <w:r>
        <w:t xml:space="preserve"> will ascertain the effect of voting and will have a casting vote as well as, if an elector, an original vote.</w:t>
      </w:r>
    </w:p>
    <w:p w14:paraId="3107247C" w14:textId="77777777" w:rsidR="004337B1" w:rsidRDefault="004337B1" w:rsidP="004337B1">
      <w:pPr>
        <w:spacing w:after="0" w:line="240" w:lineRule="auto"/>
        <w:rPr>
          <w:b/>
        </w:rPr>
      </w:pPr>
      <w:r>
        <w:rPr>
          <w:b/>
        </w:rPr>
        <w:t>Places of Meeting</w:t>
      </w:r>
    </w:p>
    <w:p w14:paraId="3C3A7CE2" w14:textId="5632CD4B" w:rsidR="004337B1" w:rsidRDefault="004337B1" w:rsidP="00D65F3F">
      <w:pPr>
        <w:spacing w:after="240" w:line="240" w:lineRule="auto"/>
      </w:pPr>
      <w:r>
        <w:t xml:space="preserve">The Parish Meeting </w:t>
      </w:r>
      <w:r w:rsidR="00E33873">
        <w:t>should not</w:t>
      </w:r>
      <w:r>
        <w:t xml:space="preserve"> meet in a church or vestry.</w:t>
      </w:r>
    </w:p>
    <w:p w14:paraId="2AD5C9F0" w14:textId="77777777" w:rsidR="004337B1" w:rsidRDefault="004337B1" w:rsidP="004337B1">
      <w:pPr>
        <w:spacing w:after="0" w:line="240" w:lineRule="auto"/>
        <w:rPr>
          <w:b/>
        </w:rPr>
      </w:pPr>
      <w:r>
        <w:rPr>
          <w:b/>
        </w:rPr>
        <w:t>Minutes</w:t>
      </w:r>
    </w:p>
    <w:p w14:paraId="2524695A" w14:textId="0076F378" w:rsidR="004337B1" w:rsidRDefault="004337B1" w:rsidP="00D65F3F">
      <w:pPr>
        <w:spacing w:after="240" w:line="240" w:lineRule="auto"/>
      </w:pPr>
      <w:r>
        <w:t>Someone should be elected to take minutes of the meeting.</w:t>
      </w:r>
    </w:p>
    <w:p w14:paraId="00EA6788" w14:textId="77777777" w:rsidR="004337B1" w:rsidRDefault="004337B1" w:rsidP="004337B1">
      <w:pPr>
        <w:spacing w:after="0" w:line="240" w:lineRule="auto"/>
        <w:rPr>
          <w:b/>
        </w:rPr>
      </w:pPr>
      <w:r>
        <w:rPr>
          <w:b/>
        </w:rPr>
        <w:t>Relationship between the Parish Meeting and the Parish Council</w:t>
      </w:r>
    </w:p>
    <w:p w14:paraId="5898129A" w14:textId="591D317D" w:rsidR="004337B1" w:rsidRDefault="004337B1" w:rsidP="00D65F3F">
      <w:pPr>
        <w:spacing w:after="240" w:line="240" w:lineRule="auto"/>
      </w:pPr>
      <w:r>
        <w:t xml:space="preserve">Parish Meeting resolutions </w:t>
      </w:r>
      <w:r w:rsidR="00551624">
        <w:t>have no</w:t>
      </w:r>
      <w:r w:rsidR="008116E5">
        <w:t xml:space="preserve"> binding on the Parish Council</w:t>
      </w:r>
      <w:r w:rsidR="00093BAF">
        <w:t xml:space="preserve"> are persuasive only</w:t>
      </w:r>
      <w:r w:rsidR="00450D5F">
        <w:t>. The Parish Council may consider the resolutions but does not have to act on them.</w:t>
      </w:r>
    </w:p>
    <w:p w14:paraId="5D0E7563" w14:textId="77777777" w:rsidR="004337B1" w:rsidRDefault="004337B1" w:rsidP="004337B1">
      <w:pPr>
        <w:spacing w:after="0" w:line="240" w:lineRule="auto"/>
        <w:rPr>
          <w:b/>
        </w:rPr>
      </w:pPr>
      <w:r>
        <w:rPr>
          <w:b/>
        </w:rPr>
        <w:t>Expenses</w:t>
      </w:r>
    </w:p>
    <w:p w14:paraId="0EBA2FD5" w14:textId="5DB5A898" w:rsidR="004337B1" w:rsidRDefault="004337B1" w:rsidP="00D65F3F">
      <w:pPr>
        <w:spacing w:after="240" w:line="240" w:lineRule="auto"/>
      </w:pPr>
      <w:r>
        <w:t>The Parish Council must meet the cost of the Parish Meeting.</w:t>
      </w:r>
    </w:p>
    <w:p w14:paraId="1D11A683" w14:textId="492DBA85" w:rsidR="00C76B1A" w:rsidRDefault="00C76B1A" w:rsidP="004337B1">
      <w:pPr>
        <w:spacing w:after="0" w:line="240" w:lineRule="auto"/>
      </w:pPr>
    </w:p>
    <w:p w14:paraId="322B940A" w14:textId="77777777" w:rsidR="004337B1" w:rsidRDefault="004337B1" w:rsidP="004337B1">
      <w:pPr>
        <w:spacing w:after="0" w:line="240" w:lineRule="auto"/>
      </w:pPr>
    </w:p>
    <w:sectPr w:rsidR="004337B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2AC44" w14:textId="77777777" w:rsidR="004001AA" w:rsidRDefault="004001AA" w:rsidP="00DC588D">
      <w:pPr>
        <w:spacing w:after="0" w:line="240" w:lineRule="auto"/>
      </w:pPr>
      <w:r>
        <w:separator/>
      </w:r>
    </w:p>
  </w:endnote>
  <w:endnote w:type="continuationSeparator" w:id="0">
    <w:p w14:paraId="3FAB7365" w14:textId="77777777" w:rsidR="004001AA" w:rsidRDefault="004001AA" w:rsidP="00DC5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42A38" w14:textId="50136394" w:rsidR="00851566" w:rsidRDefault="00851566">
    <w:pPr>
      <w:pStyle w:val="Footer"/>
    </w:pPr>
    <w:r>
      <w:t xml:space="preserve">Status: </w:t>
    </w:r>
    <w:r w:rsidR="00AE5C44">
      <w:t>November 202</w:t>
    </w:r>
    <w:r w:rsidR="000E7CCF">
      <w:t>4</w:t>
    </w:r>
    <w:r w:rsidR="00AE5C44">
      <w:tab/>
    </w:r>
    <w:r w:rsidR="00AE5C44">
      <w:fldChar w:fldCharType="begin"/>
    </w:r>
    <w:r w:rsidR="00AE5C44">
      <w:instrText xml:space="preserve"> PAGE   \* MERGEFORMAT </w:instrText>
    </w:r>
    <w:r w:rsidR="00AE5C44">
      <w:fldChar w:fldCharType="separate"/>
    </w:r>
    <w:r w:rsidR="00AE5C44">
      <w:rPr>
        <w:noProof/>
      </w:rPr>
      <w:t>1</w:t>
    </w:r>
    <w:r w:rsidR="00AE5C44">
      <w:rPr>
        <w:noProof/>
      </w:rPr>
      <w:fldChar w:fldCharType="end"/>
    </w:r>
    <w:r w:rsidR="00AE5C44">
      <w:rPr>
        <w:noProof/>
      </w:rPr>
      <w:tab/>
      <w:t>Next review: Nov 202</w:t>
    </w:r>
    <w:r w:rsidR="000E7CCF">
      <w:rPr>
        <w:noProo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DA4A5" w14:textId="77777777" w:rsidR="004001AA" w:rsidRDefault="004001AA" w:rsidP="00DC588D">
      <w:pPr>
        <w:spacing w:after="0" w:line="240" w:lineRule="auto"/>
      </w:pPr>
      <w:r>
        <w:separator/>
      </w:r>
    </w:p>
  </w:footnote>
  <w:footnote w:type="continuationSeparator" w:id="0">
    <w:p w14:paraId="1BB2082B" w14:textId="77777777" w:rsidR="004001AA" w:rsidRDefault="004001AA" w:rsidP="00DC5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D96CB" w14:textId="15B8EF7A" w:rsidR="00DC588D" w:rsidRDefault="005B0F83">
    <w:pPr>
      <w:pStyle w:val="Header"/>
    </w:pPr>
    <w:r>
      <w:t>South Kyme Parish Council</w:t>
    </w:r>
    <w:r>
      <w:tab/>
    </w:r>
    <w:r>
      <w:tab/>
      <w:t>Statutory Annual Parish Meeting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B1"/>
    <w:rsid w:val="00056364"/>
    <w:rsid w:val="00093BAF"/>
    <w:rsid w:val="000E7CCF"/>
    <w:rsid w:val="00155615"/>
    <w:rsid w:val="002B7876"/>
    <w:rsid w:val="002C01B8"/>
    <w:rsid w:val="00340D15"/>
    <w:rsid w:val="00365595"/>
    <w:rsid w:val="003D59EC"/>
    <w:rsid w:val="004001AA"/>
    <w:rsid w:val="004337B1"/>
    <w:rsid w:val="00450D5F"/>
    <w:rsid w:val="00551624"/>
    <w:rsid w:val="005B0F83"/>
    <w:rsid w:val="00654691"/>
    <w:rsid w:val="00701E0C"/>
    <w:rsid w:val="007D7A2D"/>
    <w:rsid w:val="008116E5"/>
    <w:rsid w:val="00851566"/>
    <w:rsid w:val="0091115E"/>
    <w:rsid w:val="00943504"/>
    <w:rsid w:val="00A552E4"/>
    <w:rsid w:val="00A90C54"/>
    <w:rsid w:val="00AE5C44"/>
    <w:rsid w:val="00B05685"/>
    <w:rsid w:val="00B11021"/>
    <w:rsid w:val="00C76B1A"/>
    <w:rsid w:val="00C94C17"/>
    <w:rsid w:val="00D113C4"/>
    <w:rsid w:val="00D65F3F"/>
    <w:rsid w:val="00DA3ED7"/>
    <w:rsid w:val="00DC588D"/>
    <w:rsid w:val="00E33873"/>
    <w:rsid w:val="00E94B06"/>
    <w:rsid w:val="00EA6F2C"/>
    <w:rsid w:val="00EE0F9A"/>
    <w:rsid w:val="00F14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B036"/>
  <w15:chartTrackingRefBased/>
  <w15:docId w15:val="{EE0985F5-5B91-49ED-BDA3-F83015C1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88D"/>
  </w:style>
  <w:style w:type="paragraph" w:styleId="Footer">
    <w:name w:val="footer"/>
    <w:basedOn w:val="Normal"/>
    <w:link w:val="FooterChar"/>
    <w:uiPriority w:val="99"/>
    <w:unhideWhenUsed/>
    <w:rsid w:val="00DC5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Ayre</dc:creator>
  <cp:keywords/>
  <dc:description/>
  <cp:lastModifiedBy>Carole Chapman</cp:lastModifiedBy>
  <cp:revision>32</cp:revision>
  <dcterms:created xsi:type="dcterms:W3CDTF">2019-08-09T13:48:00Z</dcterms:created>
  <dcterms:modified xsi:type="dcterms:W3CDTF">2025-01-05T14:06:00Z</dcterms:modified>
</cp:coreProperties>
</file>