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3B61" w14:textId="23B9AC77" w:rsidR="00200CDC" w:rsidRDefault="00200CDC" w:rsidP="00200CD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0CDC">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Lincolnshire Association of Local Councils</w:t>
      </w:r>
      <w:r w:rsidRPr="0020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6847850" w14:textId="53166C06" w:rsidR="00200CDC" w:rsidRDefault="00200CD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Audit Report.</w:t>
      </w:r>
    </w:p>
    <w:p w14:paraId="345CFD2B" w14:textId="24DFCDAB" w:rsidR="00200CDC" w:rsidRDefault="00200CDC" w:rsidP="00200CDC">
      <w:pPr>
        <w:jc w:val="cente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This audit report is to read in conjunction with the Annual Internal Audit Report in the Annual Governance and Accountability Return.</w:t>
      </w:r>
    </w:p>
    <w:tbl>
      <w:tblPr>
        <w:tblStyle w:val="TableGrid"/>
        <w:tblW w:w="0" w:type="auto"/>
        <w:tblLook w:val="04A0" w:firstRow="1" w:lastRow="0" w:firstColumn="1" w:lastColumn="0" w:noHBand="0" w:noVBand="1"/>
      </w:tblPr>
      <w:tblGrid>
        <w:gridCol w:w="3539"/>
        <w:gridCol w:w="5477"/>
      </w:tblGrid>
      <w:tr w:rsidR="00200CDC" w14:paraId="4BD686AC" w14:textId="77777777" w:rsidTr="00200CDC">
        <w:tc>
          <w:tcPr>
            <w:tcW w:w="3539" w:type="dxa"/>
          </w:tcPr>
          <w:p w14:paraId="0AD6D102" w14:textId="77777777" w:rsidR="00200CDC" w:rsidRDefault="00200CDC"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Council:</w:t>
            </w:r>
          </w:p>
          <w:p w14:paraId="4F60C283" w14:textId="686F2477" w:rsidR="00200CDC" w:rsidRDefault="00200CDC" w:rsidP="00200CDC">
            <w:pPr>
              <w:rPr>
                <w:color w:val="000000" w:themeColor="text1"/>
                <w:sz w:val="24"/>
                <w:szCs w:val="24"/>
                <w14:textOutline w14:w="0" w14:cap="flat" w14:cmpd="sng" w14:algn="ctr">
                  <w14:noFill/>
                  <w14:prstDash w14:val="solid"/>
                  <w14:round/>
                </w14:textOutline>
              </w:rPr>
            </w:pPr>
          </w:p>
        </w:tc>
        <w:tc>
          <w:tcPr>
            <w:tcW w:w="5477" w:type="dxa"/>
          </w:tcPr>
          <w:p w14:paraId="4E130C95" w14:textId="37CA62DF" w:rsidR="00200CDC" w:rsidRDefault="0038532D"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South Kyme Parish Council</w:t>
            </w:r>
          </w:p>
        </w:tc>
      </w:tr>
      <w:tr w:rsidR="00200CDC" w14:paraId="3371E499" w14:textId="77777777" w:rsidTr="00200CDC">
        <w:tc>
          <w:tcPr>
            <w:tcW w:w="3539" w:type="dxa"/>
          </w:tcPr>
          <w:p w14:paraId="7FF94674" w14:textId="67AB88B5"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Internal Auditor:</w:t>
            </w:r>
          </w:p>
        </w:tc>
        <w:tc>
          <w:tcPr>
            <w:tcW w:w="5477" w:type="dxa"/>
          </w:tcPr>
          <w:p w14:paraId="0C1A91AD" w14:textId="77777777"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Rachel Popplewell</w:t>
            </w:r>
          </w:p>
          <w:p w14:paraId="1910C568" w14:textId="149DFDB4" w:rsidR="003E5A03" w:rsidRDefault="003E5A03" w:rsidP="00200CDC">
            <w:pPr>
              <w:rPr>
                <w:color w:val="000000" w:themeColor="text1"/>
                <w:sz w:val="24"/>
                <w:szCs w:val="24"/>
                <w14:textOutline w14:w="0" w14:cap="flat" w14:cmpd="sng" w14:algn="ctr">
                  <w14:noFill/>
                  <w14:prstDash w14:val="solid"/>
                  <w14:round/>
                </w14:textOutline>
              </w:rPr>
            </w:pPr>
          </w:p>
        </w:tc>
      </w:tr>
      <w:tr w:rsidR="00200CDC" w14:paraId="0D734AE0" w14:textId="77777777" w:rsidTr="00200CDC">
        <w:tc>
          <w:tcPr>
            <w:tcW w:w="3539" w:type="dxa"/>
          </w:tcPr>
          <w:p w14:paraId="335B95CD" w14:textId="177C428E"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Year Ending:</w:t>
            </w:r>
          </w:p>
        </w:tc>
        <w:tc>
          <w:tcPr>
            <w:tcW w:w="5477" w:type="dxa"/>
          </w:tcPr>
          <w:p w14:paraId="23D0540C" w14:textId="78359D35"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31 M</w:t>
            </w:r>
            <w:r w:rsidR="00A14348">
              <w:rPr>
                <w:color w:val="000000" w:themeColor="text1"/>
                <w:sz w:val="24"/>
                <w:szCs w:val="24"/>
                <w14:textOutline w14:w="0" w14:cap="flat" w14:cmpd="sng" w14:algn="ctr">
                  <w14:noFill/>
                  <w14:prstDash w14:val="solid"/>
                  <w14:round/>
                </w14:textOutline>
              </w:rPr>
              <w:t xml:space="preserve">arch </w:t>
            </w:r>
            <w:r w:rsidR="00F616E3">
              <w:rPr>
                <w:color w:val="000000" w:themeColor="text1"/>
                <w:sz w:val="24"/>
                <w:szCs w:val="24"/>
                <w14:textOutline w14:w="0" w14:cap="flat" w14:cmpd="sng" w14:algn="ctr">
                  <w14:noFill/>
                  <w14:prstDash w14:val="solid"/>
                  <w14:round/>
                </w14:textOutline>
              </w:rPr>
              <w:t>2025</w:t>
            </w:r>
          </w:p>
          <w:p w14:paraId="5B8EB99B" w14:textId="344A5CA1" w:rsidR="003E5A03" w:rsidRDefault="003E5A03" w:rsidP="00200CDC">
            <w:pPr>
              <w:rPr>
                <w:color w:val="000000" w:themeColor="text1"/>
                <w:sz w:val="24"/>
                <w:szCs w:val="24"/>
                <w14:textOutline w14:w="0" w14:cap="flat" w14:cmpd="sng" w14:algn="ctr">
                  <w14:noFill/>
                  <w14:prstDash w14:val="solid"/>
                  <w14:round/>
                </w14:textOutline>
              </w:rPr>
            </w:pPr>
          </w:p>
        </w:tc>
      </w:tr>
      <w:tr w:rsidR="00200CDC" w14:paraId="08C08E02" w14:textId="77777777" w:rsidTr="00200CDC">
        <w:tc>
          <w:tcPr>
            <w:tcW w:w="3539" w:type="dxa"/>
          </w:tcPr>
          <w:p w14:paraId="1B0C2581" w14:textId="1F36090F"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Date of Report</w:t>
            </w:r>
          </w:p>
        </w:tc>
        <w:tc>
          <w:tcPr>
            <w:tcW w:w="5477" w:type="dxa"/>
          </w:tcPr>
          <w:p w14:paraId="2FCF02BD" w14:textId="2073159B" w:rsidR="003E5A03" w:rsidRDefault="0038532D" w:rsidP="0067275E">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23.06.2025</w:t>
            </w:r>
          </w:p>
          <w:p w14:paraId="3C078D32" w14:textId="3A187A8C" w:rsidR="001964BD" w:rsidRDefault="001964BD" w:rsidP="0067275E">
            <w:pPr>
              <w:rPr>
                <w:color w:val="000000" w:themeColor="text1"/>
                <w:sz w:val="24"/>
                <w:szCs w:val="24"/>
                <w14:textOutline w14:w="0" w14:cap="flat" w14:cmpd="sng" w14:algn="ctr">
                  <w14:noFill/>
                  <w14:prstDash w14:val="solid"/>
                  <w14:round/>
                </w14:textOutline>
              </w:rPr>
            </w:pPr>
          </w:p>
        </w:tc>
      </w:tr>
    </w:tbl>
    <w:p w14:paraId="6F8683FE" w14:textId="77777777" w:rsidR="00B4268D" w:rsidRDefault="00B4268D" w:rsidP="00200CDC"/>
    <w:p w14:paraId="29B6AF3B" w14:textId="7C1B3E58" w:rsidR="00B4268D" w:rsidRDefault="00B4268D" w:rsidP="00200CDC">
      <w:r>
        <w:t xml:space="preserve">Internal audit is the periodic independent review of a council’s internal controls resulting in an assurance report designed to improve the effectiveness and efficiency of the activities and operating procedures under the council’s control. Managing the council’s internal controls should be a day-today function of the council through its staff and management and not left for internal audit. It would be incorrect to view internal audit as the detailed inspection of all records and transactions of a council to detect error or fraud. This report is based on the evidence made available to me and consequently the report is limited to those matters set out below. </w:t>
      </w:r>
    </w:p>
    <w:p w14:paraId="38E1D118" w14:textId="4AA23CD2" w:rsidR="00200CDC" w:rsidRDefault="00B4268D" w:rsidP="00200CDC">
      <w:pPr>
        <w:rPr>
          <w:b/>
          <w:bCs/>
        </w:rPr>
      </w:pPr>
      <w:r w:rsidRPr="00B4268D">
        <w:rPr>
          <w:b/>
          <w:bCs/>
        </w:rPr>
        <w:t>The council is required to take appropriate action on all matters raised in reports from internal and external audit and to respond to matters brought to its attention by internal and external audit. Failure to take appropriate action may lead to a qualified audit opinion</w:t>
      </w:r>
      <w:r>
        <w:rPr>
          <w:b/>
          <w:bCs/>
        </w:rPr>
        <w:t>.</w:t>
      </w:r>
    </w:p>
    <w:p w14:paraId="4D0413B6" w14:textId="77777777" w:rsidR="00B4268D" w:rsidRPr="00B4268D" w:rsidRDefault="00B4268D" w:rsidP="00200CDC">
      <w:pPr>
        <w:rPr>
          <w:b/>
          <w:bCs/>
          <w:color w:val="000000" w:themeColor="text1"/>
          <w:sz w:val="24"/>
          <w:szCs w:val="24"/>
          <w14:textOutline w14:w="0" w14:cap="flat" w14:cmpd="sng" w14:algn="ctr">
            <w14:noFill/>
            <w14:prstDash w14:val="solid"/>
            <w14:round/>
          </w14:textOutline>
        </w:rPr>
      </w:pPr>
    </w:p>
    <w:p w14:paraId="20EFC832" w14:textId="77777777" w:rsidR="00B4268D" w:rsidRPr="00200CDC" w:rsidRDefault="00B4268D" w:rsidP="00200CDC">
      <w:pPr>
        <w:rPr>
          <w:color w:val="000000" w:themeColor="text1"/>
          <w:sz w:val="24"/>
          <w:szCs w:val="24"/>
          <w14:textOutline w14:w="0" w14:cap="flat" w14:cmpd="sng" w14:algn="ctr">
            <w14:noFill/>
            <w14:prstDash w14:val="solid"/>
            <w14:round/>
          </w14:textOutline>
        </w:rPr>
      </w:pPr>
    </w:p>
    <w:p w14:paraId="15A6616B" w14:textId="3C33C190" w:rsidR="00200CDC" w:rsidRDefault="00200CD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957413" w14:textId="0892D0AD"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5C332D" w14:textId="0323ECEA"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47CE4" w14:textId="2277ECEE"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9367B" w14:textId="5B3C0C96"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BBB2BB" w14:textId="20C47A6A"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98FD1D" w14:textId="04331BC1"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061B6A" w14:textId="3B567565"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43BED0" w14:textId="77777777" w:rsidR="00B4268D" w:rsidRDefault="00B4268D" w:rsidP="00B426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0CDC">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Lincolnshire Association of Local Councils</w:t>
      </w:r>
      <w:r w:rsidRPr="0020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AFC06AF" w14:textId="7F30F473" w:rsidR="00B4268D" w:rsidRDefault="00B4268D" w:rsidP="00B4268D">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Audit Report.</w:t>
      </w:r>
    </w:p>
    <w:p w14:paraId="141ED292" w14:textId="77777777" w:rsidR="009D3322" w:rsidRDefault="009D3322" w:rsidP="00B4268D">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E26CE5" w14:textId="43AF1B03" w:rsidR="00B4268D" w:rsidRDefault="00B4268D" w:rsidP="00B4268D">
      <w:pPr>
        <w:rPr>
          <w:b/>
          <w:bCs/>
          <w:color w:val="000000" w:themeColor="text1"/>
          <w:sz w:val="24"/>
          <w:szCs w:val="24"/>
          <w14:textOutline w14:w="0" w14:cap="flat" w14:cmpd="sng" w14:algn="ctr">
            <w14:noFill/>
            <w14:prstDash w14:val="solid"/>
            <w14:round/>
          </w14:textOutline>
        </w:rPr>
      </w:pPr>
      <w:r>
        <w:rPr>
          <w:b/>
          <w:bCs/>
          <w:color w:val="000000" w:themeColor="text1"/>
          <w:sz w:val="24"/>
          <w:szCs w:val="24"/>
          <w14:textOutline w14:w="0" w14:cap="flat" w14:cmpd="sng" w14:algn="ctr">
            <w14:noFill/>
            <w14:prstDash w14:val="solid"/>
            <w14:round/>
          </w14:textOutline>
        </w:rPr>
        <w:t>To the Chairman of</w:t>
      </w:r>
      <w:r w:rsidR="00F616E3">
        <w:rPr>
          <w:b/>
          <w:bCs/>
          <w:color w:val="000000" w:themeColor="text1"/>
          <w:sz w:val="24"/>
          <w:szCs w:val="24"/>
          <w14:textOutline w14:w="0" w14:cap="flat" w14:cmpd="sng" w14:algn="ctr">
            <w14:noFill/>
            <w14:prstDash w14:val="solid"/>
            <w14:round/>
          </w14:textOutline>
        </w:rPr>
        <w:t xml:space="preserve"> </w:t>
      </w:r>
      <w:r w:rsidR="0038532D">
        <w:rPr>
          <w:b/>
          <w:bCs/>
          <w:color w:val="000000" w:themeColor="text1"/>
          <w:sz w:val="24"/>
          <w:szCs w:val="24"/>
          <w14:textOutline w14:w="0" w14:cap="flat" w14:cmpd="sng" w14:algn="ctr">
            <w14:noFill/>
            <w14:prstDash w14:val="solid"/>
            <w14:round/>
          </w14:textOutline>
        </w:rPr>
        <w:t>South Kyme</w:t>
      </w:r>
      <w:r w:rsidR="00F616E3">
        <w:rPr>
          <w:b/>
          <w:bCs/>
          <w:color w:val="000000" w:themeColor="text1"/>
          <w:sz w:val="24"/>
          <w:szCs w:val="24"/>
          <w14:textOutline w14:w="0" w14:cap="flat" w14:cmpd="sng" w14:algn="ctr">
            <w14:noFill/>
            <w14:prstDash w14:val="solid"/>
            <w14:round/>
          </w14:textOutline>
        </w:rPr>
        <w:t xml:space="preserve"> Parish Council</w:t>
      </w:r>
      <w:r w:rsidR="009D3322">
        <w:rPr>
          <w:b/>
          <w:bCs/>
          <w:color w:val="000000" w:themeColor="text1"/>
          <w:sz w:val="24"/>
          <w:szCs w:val="24"/>
          <w14:textOutline w14:w="0" w14:cap="flat" w14:cmpd="sng" w14:algn="ctr">
            <w14:noFill/>
            <w14:prstDash w14:val="solid"/>
            <w14:round/>
          </w14:textOutline>
        </w:rPr>
        <w:t>.</w:t>
      </w:r>
    </w:p>
    <w:p w14:paraId="1155DC42" w14:textId="3B201C02" w:rsidR="00475C15" w:rsidRDefault="00475C15"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I have examined council business including policies, agendas &amp; minutes, accounting and financial statements and other documents relevant to this audit. </w:t>
      </w:r>
    </w:p>
    <w:p w14:paraId="69564C4B" w14:textId="373F9C29" w:rsidR="00577EE0" w:rsidRDefault="004F7545"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Any </w:t>
      </w:r>
      <w:r w:rsidR="00C13425">
        <w:rPr>
          <w:color w:val="000000" w:themeColor="text1"/>
          <w:sz w:val="24"/>
          <w:szCs w:val="24"/>
          <w14:textOutline w14:w="0" w14:cap="flat" w14:cmpd="sng" w14:algn="ctr">
            <w14:noFill/>
            <w14:prstDash w14:val="solid"/>
            <w14:round/>
          </w14:textOutline>
        </w:rPr>
        <w:t xml:space="preserve">areas </w:t>
      </w:r>
      <w:r>
        <w:rPr>
          <w:color w:val="000000" w:themeColor="text1"/>
          <w:sz w:val="24"/>
          <w:szCs w:val="24"/>
          <w14:textOutline w14:w="0" w14:cap="flat" w14:cmpd="sng" w14:algn="ctr">
            <w14:noFill/>
            <w14:prstDash w14:val="solid"/>
            <w14:round/>
          </w14:textOutline>
        </w:rPr>
        <w:t>that have b</w:t>
      </w:r>
      <w:r w:rsidR="00C40AD9">
        <w:rPr>
          <w:color w:val="000000" w:themeColor="text1"/>
          <w:sz w:val="24"/>
          <w:szCs w:val="24"/>
          <w14:textOutline w14:w="0" w14:cap="flat" w14:cmpd="sng" w14:algn="ctr">
            <w14:noFill/>
            <w14:prstDash w14:val="solid"/>
            <w14:round/>
          </w14:textOutline>
        </w:rPr>
        <w:t>een</w:t>
      </w:r>
      <w:r w:rsidR="00C13425">
        <w:rPr>
          <w:color w:val="000000" w:themeColor="text1"/>
          <w:sz w:val="24"/>
          <w:szCs w:val="24"/>
          <w14:textOutline w14:w="0" w14:cap="flat" w14:cmpd="sng" w14:algn="ctr">
            <w14:noFill/>
            <w14:prstDash w14:val="solid"/>
            <w14:round/>
          </w14:textOutline>
        </w:rPr>
        <w:t xml:space="preserve"> identified where action </w:t>
      </w:r>
      <w:r w:rsidR="00C40AD9">
        <w:rPr>
          <w:color w:val="000000" w:themeColor="text1"/>
          <w:sz w:val="24"/>
          <w:szCs w:val="24"/>
          <w14:textOutline w14:w="0" w14:cap="flat" w14:cmpd="sng" w14:algn="ctr">
            <w14:noFill/>
            <w14:prstDash w14:val="solid"/>
            <w14:round/>
          </w14:textOutline>
        </w:rPr>
        <w:t xml:space="preserve">is </w:t>
      </w:r>
      <w:r w:rsidR="00A14348">
        <w:rPr>
          <w:color w:val="000000" w:themeColor="text1"/>
          <w:sz w:val="24"/>
          <w:szCs w:val="24"/>
          <w14:textOutline w14:w="0" w14:cap="flat" w14:cmpd="sng" w14:algn="ctr">
            <w14:noFill/>
            <w14:prstDash w14:val="solid"/>
            <w14:round/>
          </w14:textOutline>
        </w:rPr>
        <w:t xml:space="preserve">required </w:t>
      </w:r>
      <w:r w:rsidR="00C40AD9">
        <w:rPr>
          <w:color w:val="000000" w:themeColor="text1"/>
          <w:sz w:val="24"/>
          <w:szCs w:val="24"/>
          <w14:textOutline w14:w="0" w14:cap="flat" w14:cmpd="sng" w14:algn="ctr">
            <w14:noFill/>
            <w14:prstDash w14:val="solid"/>
            <w14:round/>
          </w14:textOutline>
        </w:rPr>
        <w:t>has been highlighted below</w:t>
      </w:r>
      <w:r w:rsidR="003C6C26">
        <w:rPr>
          <w:color w:val="000000" w:themeColor="text1"/>
          <w:sz w:val="24"/>
          <w:szCs w:val="24"/>
          <w14:textOutline w14:w="0" w14:cap="flat" w14:cmpd="sng" w14:algn="ctr">
            <w14:noFill/>
            <w14:prstDash w14:val="solid"/>
            <w14:round/>
          </w14:textOutline>
        </w:rPr>
        <w:t xml:space="preserve"> with an Asterisk*</w:t>
      </w:r>
      <w:r w:rsidR="00C40AD9">
        <w:rPr>
          <w:color w:val="000000" w:themeColor="text1"/>
          <w:sz w:val="24"/>
          <w:szCs w:val="24"/>
          <w14:textOutline w14:w="0" w14:cap="flat" w14:cmpd="sng" w14:algn="ctr">
            <w14:noFill/>
            <w14:prstDash w14:val="solid"/>
            <w14:round/>
          </w14:textOutline>
        </w:rPr>
        <w:t xml:space="preserve">. </w:t>
      </w:r>
    </w:p>
    <w:p w14:paraId="1B243E6F" w14:textId="5F0295FD" w:rsidR="00C13425" w:rsidRDefault="00577EE0"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There may also be other actions that have been o</w:t>
      </w:r>
      <w:r w:rsidR="00C13425">
        <w:rPr>
          <w:color w:val="000000" w:themeColor="text1"/>
          <w:sz w:val="24"/>
          <w:szCs w:val="24"/>
          <w14:textOutline w14:w="0" w14:cap="flat" w14:cmpd="sng" w14:algn="ctr">
            <w14:noFill/>
            <w14:prstDash w14:val="solid"/>
            <w14:round/>
          </w14:textOutline>
        </w:rPr>
        <w:t xml:space="preserve">ffered as suggestions for </w:t>
      </w:r>
      <w:r w:rsidR="00F507A5">
        <w:rPr>
          <w:color w:val="000000" w:themeColor="text1"/>
          <w:sz w:val="24"/>
          <w:szCs w:val="24"/>
          <w14:textOutline w14:w="0" w14:cap="flat" w14:cmpd="sng" w14:algn="ctr">
            <w14:noFill/>
            <w14:prstDash w14:val="solid"/>
            <w14:round/>
          </w14:textOutline>
        </w:rPr>
        <w:t>improvement</w:t>
      </w:r>
      <w:r w:rsidR="00A14348">
        <w:rPr>
          <w:color w:val="000000" w:themeColor="text1"/>
          <w:sz w:val="24"/>
          <w:szCs w:val="24"/>
          <w14:textOutline w14:w="0" w14:cap="flat" w14:cmpd="sng" w14:algn="ctr">
            <w14:noFill/>
            <w14:prstDash w14:val="solid"/>
            <w14:round/>
          </w14:textOutline>
        </w:rPr>
        <w:t xml:space="preserve"> or considered to be best practice</w:t>
      </w:r>
      <w:r w:rsidR="00C13425">
        <w:rPr>
          <w:color w:val="000000" w:themeColor="text1"/>
          <w:sz w:val="24"/>
          <w:szCs w:val="24"/>
          <w14:textOutline w14:w="0" w14:cap="flat" w14:cmpd="sng" w14:algn="ctr">
            <w14:noFill/>
            <w14:prstDash w14:val="solid"/>
            <w14:round/>
          </w14:textOutline>
        </w:rPr>
        <w:t>.</w:t>
      </w:r>
    </w:p>
    <w:p w14:paraId="486FAB3C" w14:textId="4FDFC912" w:rsidR="00483F41" w:rsidRPr="00483F41" w:rsidRDefault="00F507A5" w:rsidP="00483F41">
      <w:pPr>
        <w:rPr>
          <w:b/>
          <w:bCs/>
          <w:color w:val="000000" w:themeColor="text1"/>
          <w:sz w:val="24"/>
          <w:szCs w:val="24"/>
          <w14:textOutline w14:w="0" w14:cap="flat" w14:cmpd="sng" w14:algn="ctr">
            <w14:noFill/>
            <w14:prstDash w14:val="solid"/>
            <w14:round/>
          </w14:textOutline>
        </w:rPr>
      </w:pPr>
      <w:r>
        <w:rPr>
          <w:b/>
          <w:bCs/>
          <w:color w:val="000000" w:themeColor="text1"/>
          <w:sz w:val="24"/>
          <w:szCs w:val="24"/>
          <w14:textOutline w14:w="0" w14:cap="flat" w14:cmpd="sng" w14:algn="ctr">
            <w14:noFill/>
            <w14:prstDash w14:val="solid"/>
            <w14:round/>
          </w14:textOutline>
        </w:rPr>
        <w:t>C</w:t>
      </w:r>
      <w:r w:rsidR="00C13425">
        <w:rPr>
          <w:b/>
          <w:bCs/>
          <w:color w:val="000000" w:themeColor="text1"/>
          <w:sz w:val="24"/>
          <w:szCs w:val="24"/>
          <w14:textOutline w14:w="0" w14:cap="flat" w14:cmpd="sng" w14:algn="ctr">
            <w14:noFill/>
            <w14:prstDash w14:val="solid"/>
            <w14:round/>
          </w14:textOutline>
        </w:rPr>
        <w:t>ouncil management and activity.</w:t>
      </w:r>
    </w:p>
    <w:p w14:paraId="39C0717C" w14:textId="57E0EA83" w:rsidR="004250DB" w:rsidRPr="004250DB" w:rsidRDefault="00483F41" w:rsidP="00483F41">
      <w:pPr>
        <w:pStyle w:val="ListParagraph"/>
        <w:numPr>
          <w:ilvl w:val="0"/>
          <w:numId w:val="1"/>
        </w:numPr>
        <w:rPr>
          <w:b/>
          <w:bCs/>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Standing Orders &amp; Financial Regulations are in </w:t>
      </w:r>
      <w:r w:rsidR="00550951">
        <w:rPr>
          <w:color w:val="000000" w:themeColor="text1"/>
          <w:sz w:val="24"/>
          <w:szCs w:val="24"/>
          <w14:textOutline w14:w="0" w14:cap="flat" w14:cmpd="sng" w14:algn="ctr">
            <w14:noFill/>
            <w14:prstDash w14:val="solid"/>
            <w14:round/>
          </w14:textOutline>
        </w:rPr>
        <w:t xml:space="preserve">place </w:t>
      </w:r>
      <w:r w:rsidR="00AB0A3C">
        <w:rPr>
          <w:color w:val="000000" w:themeColor="text1"/>
          <w:sz w:val="24"/>
          <w:szCs w:val="24"/>
          <w14:textOutline w14:w="0" w14:cap="flat" w14:cmpd="sng" w14:algn="ctr">
            <w14:noFill/>
            <w14:prstDash w14:val="solid"/>
            <w14:round/>
          </w14:textOutline>
        </w:rPr>
        <w:t xml:space="preserve">along with </w:t>
      </w:r>
      <w:r w:rsidR="00A372CD">
        <w:rPr>
          <w:color w:val="000000" w:themeColor="text1"/>
          <w:sz w:val="24"/>
          <w:szCs w:val="24"/>
          <w14:textOutline w14:w="0" w14:cap="flat" w14:cmpd="sng" w14:algn="ctr">
            <w14:noFill/>
            <w14:prstDash w14:val="solid"/>
            <w14:round/>
          </w14:textOutline>
        </w:rPr>
        <w:t>a</w:t>
      </w:r>
      <w:r>
        <w:rPr>
          <w:color w:val="000000" w:themeColor="text1"/>
          <w:sz w:val="24"/>
          <w:szCs w:val="24"/>
          <w14:textOutline w14:w="0" w14:cap="flat" w14:cmpd="sng" w14:algn="ctr">
            <w14:noFill/>
            <w14:prstDash w14:val="solid"/>
            <w14:round/>
          </w14:textOutline>
        </w:rPr>
        <w:t xml:space="preserve">ll </w:t>
      </w:r>
      <w:r w:rsidR="00AB0A3C">
        <w:rPr>
          <w:color w:val="000000" w:themeColor="text1"/>
          <w:sz w:val="24"/>
          <w:szCs w:val="24"/>
          <w14:textOutline w14:w="0" w14:cap="flat" w14:cmpd="sng" w14:algn="ctr">
            <w14:noFill/>
            <w14:prstDash w14:val="solid"/>
            <w14:round/>
          </w14:textOutline>
        </w:rPr>
        <w:t xml:space="preserve">other </w:t>
      </w:r>
      <w:r>
        <w:rPr>
          <w:color w:val="000000" w:themeColor="text1"/>
          <w:sz w:val="24"/>
          <w:szCs w:val="24"/>
          <w14:textOutline w14:w="0" w14:cap="flat" w14:cmpd="sng" w14:algn="ctr">
            <w14:noFill/>
            <w14:prstDash w14:val="solid"/>
            <w14:round/>
          </w14:textOutline>
        </w:rPr>
        <w:t>statutory policies</w:t>
      </w:r>
      <w:r w:rsidR="004250DB">
        <w:rPr>
          <w:color w:val="000000" w:themeColor="text1"/>
          <w:sz w:val="24"/>
          <w:szCs w:val="24"/>
          <w14:textOutline w14:w="0" w14:cap="flat" w14:cmpd="sng" w14:algn="ctr">
            <w14:noFill/>
            <w14:prstDash w14:val="solid"/>
            <w14:round/>
          </w14:textOutline>
        </w:rPr>
        <w:t xml:space="preserve">. </w:t>
      </w:r>
      <w:r w:rsidR="00C13425" w:rsidRPr="00483F41">
        <w:rPr>
          <w:color w:val="000000" w:themeColor="text1"/>
          <w:sz w:val="24"/>
          <w:szCs w:val="24"/>
          <w14:textOutline w14:w="0" w14:cap="flat" w14:cmpd="sng" w14:algn="ctr">
            <w14:noFill/>
            <w14:prstDash w14:val="solid"/>
            <w14:round/>
          </w14:textOutline>
        </w:rPr>
        <w:t xml:space="preserve"> </w:t>
      </w:r>
      <w:r w:rsidR="008D2364">
        <w:rPr>
          <w:color w:val="000000" w:themeColor="text1"/>
          <w:sz w:val="24"/>
          <w:szCs w:val="24"/>
          <w14:textOutline w14:w="0" w14:cap="flat" w14:cmpd="sng" w14:algn="ctr">
            <w14:noFill/>
            <w14:prstDash w14:val="solid"/>
            <w14:round/>
          </w14:textOutline>
        </w:rPr>
        <w:t xml:space="preserve">Financial regulations to be amended to include Card Payments and conditions of </w:t>
      </w:r>
      <w:r w:rsidR="002E36AA">
        <w:rPr>
          <w:color w:val="000000" w:themeColor="text1"/>
          <w:sz w:val="24"/>
          <w:szCs w:val="24"/>
          <w14:textOutline w14:w="0" w14:cap="flat" w14:cmpd="sng" w14:algn="ctr">
            <w14:noFill/>
            <w14:prstDash w14:val="solid"/>
            <w14:round/>
          </w14:textOutline>
        </w:rPr>
        <w:t>use. *</w:t>
      </w:r>
    </w:p>
    <w:p w14:paraId="1431D2F4" w14:textId="1EA612D1" w:rsidR="00C13425" w:rsidRPr="00975D62" w:rsidRDefault="00975D62" w:rsidP="00595673">
      <w:pPr>
        <w:pStyle w:val="ListParagraph"/>
        <w:numPr>
          <w:ilvl w:val="0"/>
          <w:numId w:val="1"/>
        </w:numPr>
        <w:rPr>
          <w:b/>
          <w:bCs/>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A</w:t>
      </w:r>
      <w:r w:rsidR="00A6021E" w:rsidRPr="00483F41">
        <w:rPr>
          <w:color w:val="000000" w:themeColor="text1"/>
          <w:sz w:val="24"/>
          <w:szCs w:val="24"/>
          <w14:textOutline w14:w="0" w14:cap="flat" w14:cmpd="sng" w14:algn="ctr">
            <w14:noFill/>
            <w14:prstDash w14:val="solid"/>
            <w14:round/>
          </w14:textOutline>
        </w:rPr>
        <w:t>ll policies are available on the website</w:t>
      </w:r>
      <w:r>
        <w:rPr>
          <w:color w:val="000000" w:themeColor="text1"/>
          <w:sz w:val="24"/>
          <w:szCs w:val="24"/>
          <w14:textOutline w14:w="0" w14:cap="flat" w14:cmpd="sng" w14:algn="ctr">
            <w14:noFill/>
            <w14:prstDash w14:val="solid"/>
            <w14:round/>
          </w14:textOutline>
        </w:rPr>
        <w:t xml:space="preserve">, </w:t>
      </w:r>
      <w:r w:rsidR="00EA173E">
        <w:rPr>
          <w:color w:val="000000" w:themeColor="text1"/>
          <w:sz w:val="24"/>
          <w:szCs w:val="24"/>
          <w14:textOutline w14:w="0" w14:cap="flat" w14:cmpd="sng" w14:algn="ctr">
            <w14:noFill/>
            <w14:prstDash w14:val="solid"/>
            <w14:round/>
          </w14:textOutline>
        </w:rPr>
        <w:t xml:space="preserve">with reviews undertaken usually annually. </w:t>
      </w:r>
    </w:p>
    <w:p w14:paraId="0621B47F" w14:textId="687655EF" w:rsidR="00975D62" w:rsidRPr="00975D62" w:rsidRDefault="00975D62" w:rsidP="00595673">
      <w:pPr>
        <w:pStyle w:val="ListParagraph"/>
        <w:numPr>
          <w:ilvl w:val="0"/>
          <w:numId w:val="1"/>
        </w:numPr>
        <w:rPr>
          <w:b/>
          <w:bCs/>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Minutes &amp; Agendas are available on the </w:t>
      </w:r>
      <w:r w:rsidR="0038532D">
        <w:rPr>
          <w:color w:val="000000" w:themeColor="text1"/>
          <w:sz w:val="24"/>
          <w:szCs w:val="24"/>
          <w14:textOutline w14:w="0" w14:cap="flat" w14:cmpd="sng" w14:algn="ctr">
            <w14:noFill/>
            <w14:prstDash w14:val="solid"/>
            <w14:round/>
          </w14:textOutline>
        </w:rPr>
        <w:t>website;</w:t>
      </w:r>
      <w:r w:rsidR="00EA173E">
        <w:rPr>
          <w:color w:val="000000" w:themeColor="text1"/>
          <w:sz w:val="24"/>
          <w:szCs w:val="24"/>
          <w14:textOutline w14:w="0" w14:cap="flat" w14:cmpd="sng" w14:algn="ctr">
            <w14:noFill/>
            <w14:prstDash w14:val="solid"/>
            <w14:round/>
          </w14:textOutline>
        </w:rPr>
        <w:t xml:space="preserve"> these are all correct with Resolutions </w:t>
      </w:r>
      <w:proofErr w:type="spellStart"/>
      <w:r w:rsidR="00A25E54">
        <w:rPr>
          <w:color w:val="000000" w:themeColor="text1"/>
          <w:sz w:val="24"/>
          <w:szCs w:val="24"/>
          <w14:textOutline w14:w="0" w14:cap="flat" w14:cmpd="sng" w14:algn="ctr">
            <w14:noFill/>
            <w14:prstDash w14:val="solid"/>
            <w14:round/>
          </w14:textOutline>
        </w:rPr>
        <w:t>minuted</w:t>
      </w:r>
      <w:proofErr w:type="spellEnd"/>
      <w:r>
        <w:rPr>
          <w:color w:val="000000" w:themeColor="text1"/>
          <w:sz w:val="24"/>
          <w:szCs w:val="24"/>
          <w14:textOutline w14:w="0" w14:cap="flat" w14:cmpd="sng" w14:algn="ctr">
            <w14:noFill/>
            <w14:prstDash w14:val="solid"/>
            <w14:round/>
          </w14:textOutline>
        </w:rPr>
        <w:t>.</w:t>
      </w:r>
    </w:p>
    <w:p w14:paraId="6BA0F5F7" w14:textId="1ECB9A34" w:rsidR="000420EC" w:rsidRPr="000420EC" w:rsidRDefault="00975D62" w:rsidP="00C3697A">
      <w:pPr>
        <w:pStyle w:val="ListParagraph"/>
        <w:numPr>
          <w:ilvl w:val="0"/>
          <w:numId w:val="1"/>
        </w:numPr>
        <w:rPr>
          <w:b/>
          <w:bCs/>
          <w:color w:val="000000" w:themeColor="text1"/>
          <w:sz w:val="24"/>
          <w:szCs w:val="24"/>
          <w:u w:val="single"/>
          <w14:textOutline w14:w="0" w14:cap="flat" w14:cmpd="sng" w14:algn="ctr">
            <w14:noFill/>
            <w14:prstDash w14:val="solid"/>
            <w14:round/>
          </w14:textOutline>
        </w:rPr>
      </w:pPr>
      <w:r w:rsidRPr="00975D62">
        <w:rPr>
          <w:color w:val="000000" w:themeColor="text1"/>
          <w:sz w:val="24"/>
          <w:szCs w:val="24"/>
          <w14:textOutline w14:w="0" w14:cap="flat" w14:cmpd="sng" w14:algn="ctr">
            <w14:noFill/>
            <w14:prstDash w14:val="solid"/>
            <w14:round/>
          </w14:textOutline>
        </w:rPr>
        <w:t xml:space="preserve">Payments were checked for, approval corresponding with the </w:t>
      </w:r>
      <w:r w:rsidR="000420EC">
        <w:rPr>
          <w:color w:val="000000" w:themeColor="text1"/>
          <w:sz w:val="24"/>
          <w:szCs w:val="24"/>
          <w14:textOutline w14:w="0" w14:cap="flat" w14:cmpd="sng" w14:algn="ctr">
            <w14:noFill/>
            <w14:prstDash w14:val="solid"/>
            <w14:round/>
          </w14:textOutline>
        </w:rPr>
        <w:t>invoice</w:t>
      </w:r>
      <w:r w:rsidR="0038532D">
        <w:rPr>
          <w:color w:val="000000" w:themeColor="text1"/>
          <w:sz w:val="24"/>
          <w:szCs w:val="24"/>
          <w14:textOutline w14:w="0" w14:cap="flat" w14:cmpd="sng" w14:algn="ctr">
            <w14:noFill/>
            <w14:prstDash w14:val="solid"/>
            <w14:round/>
          </w14:textOutline>
        </w:rPr>
        <w:t>s</w:t>
      </w:r>
      <w:r w:rsidR="00A25E54">
        <w:rPr>
          <w:color w:val="000000" w:themeColor="text1"/>
          <w:sz w:val="24"/>
          <w:szCs w:val="24"/>
          <w14:textOutline w14:w="0" w14:cap="flat" w14:cmpd="sng" w14:algn="ctr">
            <w14:noFill/>
            <w14:prstDash w14:val="solid"/>
            <w14:round/>
          </w14:textOutline>
        </w:rPr>
        <w:t xml:space="preserve">, </w:t>
      </w:r>
      <w:r w:rsidR="000420EC">
        <w:rPr>
          <w:color w:val="000000" w:themeColor="text1"/>
          <w:sz w:val="24"/>
          <w:szCs w:val="24"/>
          <w14:textOutline w14:w="0" w14:cap="flat" w14:cmpd="sng" w14:algn="ctr">
            <w14:noFill/>
            <w14:prstDash w14:val="solid"/>
            <w14:round/>
          </w14:textOutline>
        </w:rPr>
        <w:t>minutes</w:t>
      </w:r>
      <w:r w:rsidR="00A25E54">
        <w:rPr>
          <w:color w:val="000000" w:themeColor="text1"/>
          <w:sz w:val="24"/>
          <w:szCs w:val="24"/>
          <w14:textOutline w14:w="0" w14:cap="flat" w14:cmpd="sng" w14:algn="ctr">
            <w14:noFill/>
            <w14:prstDash w14:val="solid"/>
            <w14:round/>
          </w14:textOutline>
        </w:rPr>
        <w:t xml:space="preserve"> &amp; Bank Statements</w:t>
      </w:r>
      <w:r w:rsidR="000420EC">
        <w:rPr>
          <w:color w:val="000000" w:themeColor="text1"/>
          <w:sz w:val="24"/>
          <w:szCs w:val="24"/>
          <w14:textOutline w14:w="0" w14:cap="flat" w14:cmpd="sng" w14:algn="ctr">
            <w14:noFill/>
            <w14:prstDash w14:val="solid"/>
            <w14:round/>
          </w14:textOutline>
        </w:rPr>
        <w:t>.</w:t>
      </w:r>
    </w:p>
    <w:p w14:paraId="2880DF26" w14:textId="505F561D" w:rsidR="00A810BC" w:rsidRPr="00A810BC" w:rsidRDefault="004B78A8" w:rsidP="00C3697A">
      <w:pPr>
        <w:pStyle w:val="ListParagraph"/>
        <w:numPr>
          <w:ilvl w:val="0"/>
          <w:numId w:val="1"/>
        </w:numPr>
        <w:rPr>
          <w:b/>
          <w:bCs/>
          <w:color w:val="000000" w:themeColor="text1"/>
          <w:sz w:val="24"/>
          <w:szCs w:val="24"/>
          <w:u w:val="single"/>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Reserves </w:t>
      </w:r>
      <w:r w:rsidR="0038532D">
        <w:rPr>
          <w:color w:val="000000" w:themeColor="text1"/>
          <w:sz w:val="24"/>
          <w:szCs w:val="24"/>
          <w14:textOutline w14:w="0" w14:cap="flat" w14:cmpd="sng" w14:algn="ctr">
            <w14:noFill/>
            <w14:prstDash w14:val="solid"/>
            <w14:round/>
          </w14:textOutline>
        </w:rPr>
        <w:t xml:space="preserve">are </w:t>
      </w:r>
      <w:r w:rsidR="008D2364">
        <w:rPr>
          <w:color w:val="000000" w:themeColor="text1"/>
          <w:sz w:val="24"/>
          <w:szCs w:val="24"/>
          <w14:textOutline w14:w="0" w14:cap="flat" w14:cmpd="sng" w14:algn="ctr">
            <w14:noFill/>
            <w14:prstDash w14:val="solid"/>
            <w14:round/>
          </w14:textOutline>
        </w:rPr>
        <w:t>monitored;</w:t>
      </w:r>
      <w:r>
        <w:rPr>
          <w:color w:val="000000" w:themeColor="text1"/>
          <w:sz w:val="24"/>
          <w:szCs w:val="24"/>
          <w14:textOutline w14:w="0" w14:cap="flat" w14:cmpd="sng" w14:algn="ctr">
            <w14:noFill/>
            <w14:prstDash w14:val="solid"/>
            <w14:round/>
          </w14:textOutline>
        </w:rPr>
        <w:t xml:space="preserve"> general reserves are 7</w:t>
      </w:r>
      <w:r w:rsidR="00551726">
        <w:rPr>
          <w:color w:val="000000" w:themeColor="text1"/>
          <w:sz w:val="24"/>
          <w:szCs w:val="24"/>
          <w14:textOutline w14:w="0" w14:cap="flat" w14:cmpd="sng" w14:algn="ctr">
            <w14:noFill/>
            <w14:prstDash w14:val="solid"/>
            <w14:round/>
          </w14:textOutline>
        </w:rPr>
        <w:t>5-100%</w:t>
      </w:r>
      <w:r>
        <w:rPr>
          <w:color w:val="000000" w:themeColor="text1"/>
          <w:sz w:val="24"/>
          <w:szCs w:val="24"/>
          <w14:textOutline w14:w="0" w14:cap="flat" w14:cmpd="sng" w14:algn="ctr">
            <w14:noFill/>
            <w14:prstDash w14:val="solid"/>
            <w14:round/>
          </w14:textOutline>
        </w:rPr>
        <w:t xml:space="preserve"> of the precept plus any earmarked reserves</w:t>
      </w:r>
      <w:r w:rsidR="00D546D1">
        <w:rPr>
          <w:color w:val="000000" w:themeColor="text1"/>
          <w:sz w:val="24"/>
          <w:szCs w:val="24"/>
          <w14:textOutline w14:w="0" w14:cap="flat" w14:cmpd="sng" w14:algn="ctr">
            <w14:noFill/>
            <w14:prstDash w14:val="solid"/>
            <w14:round/>
          </w14:textOutline>
        </w:rPr>
        <w:t xml:space="preserve">. </w:t>
      </w:r>
      <w:r w:rsidR="008D2364">
        <w:rPr>
          <w:color w:val="000000" w:themeColor="text1"/>
          <w:sz w:val="24"/>
          <w:szCs w:val="24"/>
          <w14:textOutline w14:w="0" w14:cap="flat" w14:cmpd="sng" w14:algn="ctr">
            <w14:noFill/>
            <w14:prstDash w14:val="solid"/>
            <w14:round/>
          </w14:textOutline>
        </w:rPr>
        <w:t xml:space="preserve">Ensure that budget reviews are </w:t>
      </w:r>
      <w:proofErr w:type="spellStart"/>
      <w:r w:rsidR="008D2364">
        <w:rPr>
          <w:color w:val="000000" w:themeColor="text1"/>
          <w:sz w:val="24"/>
          <w:szCs w:val="24"/>
          <w14:textOutline w14:w="0" w14:cap="flat" w14:cmpd="sng" w14:algn="ctr">
            <w14:noFill/>
            <w14:prstDash w14:val="solid"/>
            <w14:round/>
          </w14:textOutline>
        </w:rPr>
        <w:t>minuted</w:t>
      </w:r>
      <w:proofErr w:type="spellEnd"/>
      <w:r w:rsidR="008D2364">
        <w:rPr>
          <w:color w:val="000000" w:themeColor="text1"/>
          <w:sz w:val="24"/>
          <w:szCs w:val="24"/>
          <w14:textOutline w14:w="0" w14:cap="flat" w14:cmpd="sng" w14:algn="ctr">
            <w14:noFill/>
            <w14:prstDash w14:val="solid"/>
            <w14:round/>
          </w14:textOutline>
        </w:rPr>
        <w:t xml:space="preserve">. </w:t>
      </w:r>
    </w:p>
    <w:p w14:paraId="665AC675" w14:textId="0BEF20D2" w:rsidR="00975D62" w:rsidRPr="00975D62" w:rsidRDefault="002E36AA" w:rsidP="00C3697A">
      <w:pPr>
        <w:pStyle w:val="ListParagraph"/>
        <w:numPr>
          <w:ilvl w:val="0"/>
          <w:numId w:val="1"/>
        </w:numPr>
        <w:rPr>
          <w:b/>
          <w:bCs/>
          <w:color w:val="000000" w:themeColor="text1"/>
          <w:sz w:val="24"/>
          <w:szCs w:val="24"/>
          <w:u w:val="single"/>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VAT still to be claimed </w:t>
      </w:r>
      <w:r w:rsidR="006E0409">
        <w:rPr>
          <w:color w:val="000000" w:themeColor="text1"/>
          <w:sz w:val="24"/>
          <w:szCs w:val="24"/>
          <w14:textOutline w14:w="0" w14:cap="flat" w14:cmpd="sng" w14:algn="ctr">
            <w14:noFill/>
            <w14:prstDash w14:val="solid"/>
            <w14:round/>
          </w14:textOutline>
        </w:rPr>
        <w:t xml:space="preserve">– awaiting access from HMRC. </w:t>
      </w:r>
      <w:r w:rsidR="00D81909">
        <w:rPr>
          <w:color w:val="000000" w:themeColor="text1"/>
          <w:sz w:val="24"/>
          <w:szCs w:val="24"/>
          <w14:textOutline w14:w="0" w14:cap="flat" w14:cmpd="sng" w14:algn="ctr">
            <w14:noFill/>
            <w14:prstDash w14:val="solid"/>
            <w14:round/>
          </w14:textOutline>
        </w:rPr>
        <w:t>*</w:t>
      </w:r>
    </w:p>
    <w:p w14:paraId="46744839" w14:textId="12099FC5" w:rsidR="00464074" w:rsidRDefault="00464074" w:rsidP="00975D62">
      <w:pPr>
        <w:rPr>
          <w:b/>
          <w:bCs/>
          <w:color w:val="000000" w:themeColor="text1"/>
          <w:sz w:val="24"/>
          <w:szCs w:val="24"/>
          <w:u w:val="single"/>
          <w14:textOutline w14:w="0" w14:cap="flat" w14:cmpd="sng" w14:algn="ctr">
            <w14:noFill/>
            <w14:prstDash w14:val="solid"/>
            <w14:round/>
          </w14:textOutline>
        </w:rPr>
      </w:pPr>
      <w:r w:rsidRPr="00975D62">
        <w:rPr>
          <w:b/>
          <w:bCs/>
          <w:color w:val="000000" w:themeColor="text1"/>
          <w:sz w:val="24"/>
          <w:szCs w:val="24"/>
          <w:u w:val="single"/>
          <w14:textOutline w14:w="0" w14:cap="flat" w14:cmpd="sng" w14:algn="ctr">
            <w14:noFill/>
            <w14:prstDash w14:val="solid"/>
            <w14:round/>
          </w14:textOutline>
        </w:rPr>
        <w:t>Summary</w:t>
      </w:r>
    </w:p>
    <w:p w14:paraId="799DB0CB" w14:textId="352CBB1E" w:rsidR="006E0409" w:rsidRDefault="006E0409" w:rsidP="00975D62">
      <w:pPr>
        <w:rPr>
          <w:bCs/>
          <w:color w:val="000000" w:themeColor="text1"/>
          <w:sz w:val="24"/>
          <w:szCs w:val="24"/>
          <w14:textOutline w14:w="0" w14:cap="flat" w14:cmpd="sng" w14:algn="ctr">
            <w14:noFill/>
            <w14:prstDash w14:val="solid"/>
            <w14:round/>
          </w14:textOutline>
        </w:rPr>
      </w:pPr>
      <w:r>
        <w:rPr>
          <w:bCs/>
          <w:color w:val="000000" w:themeColor="text1"/>
          <w:sz w:val="24"/>
          <w:szCs w:val="24"/>
          <w14:textOutline w14:w="0" w14:cap="flat" w14:cmpd="sng" w14:algn="ctr">
            <w14:noFill/>
            <w14:prstDash w14:val="solid"/>
            <w14:round/>
          </w14:textOutline>
        </w:rPr>
        <w:t>The council are now on top of m</w:t>
      </w:r>
      <w:r w:rsidR="00F05519">
        <w:rPr>
          <w:bCs/>
          <w:color w:val="000000" w:themeColor="text1"/>
          <w:sz w:val="24"/>
          <w:szCs w:val="24"/>
          <w14:textOutline w14:w="0" w14:cap="flat" w14:cmpd="sng" w14:algn="ctr">
            <w14:noFill/>
            <w14:prstDash w14:val="solid"/>
            <w14:round/>
          </w14:textOutline>
        </w:rPr>
        <w:t xml:space="preserve">ost/all processes and procedures. </w:t>
      </w:r>
    </w:p>
    <w:p w14:paraId="4FB99A91" w14:textId="500DEBB6" w:rsidR="00F05519" w:rsidRPr="006E0409" w:rsidRDefault="00F05519" w:rsidP="00975D62">
      <w:pPr>
        <w:rPr>
          <w:bCs/>
          <w:color w:val="000000" w:themeColor="text1"/>
          <w:sz w:val="24"/>
          <w:szCs w:val="24"/>
          <w14:textOutline w14:w="0" w14:cap="flat" w14:cmpd="sng" w14:algn="ctr">
            <w14:noFill/>
            <w14:prstDash w14:val="solid"/>
            <w14:round/>
          </w14:textOutline>
        </w:rPr>
      </w:pPr>
      <w:r>
        <w:rPr>
          <w:bCs/>
          <w:color w:val="000000" w:themeColor="text1"/>
          <w:sz w:val="24"/>
          <w:szCs w:val="24"/>
          <w14:textOutline w14:w="0" w14:cap="flat" w14:cmpd="sng" w14:algn="ctr">
            <w14:noFill/>
            <w14:prstDash w14:val="solid"/>
            <w14:round/>
          </w14:textOutline>
        </w:rPr>
        <w:t xml:space="preserve">AGAR for 2 has been signed, Internal Control Objective </w:t>
      </w:r>
      <w:r w:rsidR="00D81909">
        <w:rPr>
          <w:bCs/>
          <w:color w:val="000000" w:themeColor="text1"/>
          <w:sz w:val="24"/>
          <w:szCs w:val="24"/>
          <w14:textOutline w14:w="0" w14:cap="flat" w14:cmpd="sng" w14:algn="ctr">
            <w14:noFill/>
            <w14:prstDash w14:val="solid"/>
            <w14:round/>
          </w14:textOutline>
        </w:rPr>
        <w:t>F &amp; G not covered as the Council do not have any petty cash payments or members of staff, Councillors are covering the Clerk &amp; RFO roles.</w:t>
      </w:r>
    </w:p>
    <w:p w14:paraId="251833A5" w14:textId="1BF5A8C6"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Yours sincerely</w:t>
      </w:r>
    </w:p>
    <w:p w14:paraId="6F2A33EE" w14:textId="377EC4DA" w:rsidR="00A36F3A" w:rsidRDefault="00A36F3A" w:rsidP="00A36F3A">
      <w:pPr>
        <w:rPr>
          <w:i/>
          <w:iCs/>
          <w:color w:val="000000" w:themeColor="text1"/>
          <w:sz w:val="24"/>
          <w:szCs w:val="24"/>
          <w14:textOutline w14:w="0" w14:cap="flat" w14:cmpd="sng" w14:algn="ctr">
            <w14:noFill/>
            <w14:prstDash w14:val="solid"/>
            <w14:round/>
          </w14:textOutline>
        </w:rPr>
      </w:pPr>
      <w:r>
        <w:rPr>
          <w:i/>
          <w:iCs/>
          <w:color w:val="000000" w:themeColor="text1"/>
          <w:sz w:val="24"/>
          <w:szCs w:val="24"/>
          <w14:textOutline w14:w="0" w14:cap="flat" w14:cmpd="sng" w14:algn="ctr">
            <w14:noFill/>
            <w14:prstDash w14:val="solid"/>
            <w14:round/>
          </w14:textOutline>
        </w:rPr>
        <w:t>R Popplewell</w:t>
      </w:r>
    </w:p>
    <w:p w14:paraId="0194067A" w14:textId="09BA6B91"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Rachel Popplewell</w:t>
      </w:r>
    </w:p>
    <w:p w14:paraId="7061FBB9" w14:textId="28405359"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Internal Auditor </w:t>
      </w:r>
    </w:p>
    <w:p w14:paraId="46CA5380" w14:textId="7DE122E8"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Lincolnshire Association Local Councils</w:t>
      </w:r>
    </w:p>
    <w:p w14:paraId="6C2581A9" w14:textId="5BEF71D7" w:rsidR="00D81909" w:rsidRDefault="00D81909"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23.06.2025.</w:t>
      </w:r>
    </w:p>
    <w:sectPr w:rsidR="00D81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B6F88"/>
    <w:multiLevelType w:val="hybridMultilevel"/>
    <w:tmpl w:val="D1EC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51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C"/>
    <w:rsid w:val="000420EC"/>
    <w:rsid w:val="00061F02"/>
    <w:rsid w:val="00084FA6"/>
    <w:rsid w:val="00097A8A"/>
    <w:rsid w:val="000D79C5"/>
    <w:rsid w:val="000E0B0C"/>
    <w:rsid w:val="001964BD"/>
    <w:rsid w:val="001A7D6B"/>
    <w:rsid w:val="001C7561"/>
    <w:rsid w:val="001D4AED"/>
    <w:rsid w:val="001F066F"/>
    <w:rsid w:val="00200CDC"/>
    <w:rsid w:val="0022250C"/>
    <w:rsid w:val="00240EC9"/>
    <w:rsid w:val="0027254D"/>
    <w:rsid w:val="002D2A55"/>
    <w:rsid w:val="002E36AA"/>
    <w:rsid w:val="0038532D"/>
    <w:rsid w:val="00390709"/>
    <w:rsid w:val="003C6C26"/>
    <w:rsid w:val="003C6D32"/>
    <w:rsid w:val="003E5A03"/>
    <w:rsid w:val="004250DB"/>
    <w:rsid w:val="00464074"/>
    <w:rsid w:val="00475C15"/>
    <w:rsid w:val="004819C6"/>
    <w:rsid w:val="00483F41"/>
    <w:rsid w:val="004B78A8"/>
    <w:rsid w:val="004F7545"/>
    <w:rsid w:val="00502958"/>
    <w:rsid w:val="00550951"/>
    <w:rsid w:val="00551726"/>
    <w:rsid w:val="00577EE0"/>
    <w:rsid w:val="00595673"/>
    <w:rsid w:val="005C72E2"/>
    <w:rsid w:val="0063197F"/>
    <w:rsid w:val="0067275E"/>
    <w:rsid w:val="00694BFD"/>
    <w:rsid w:val="006E0409"/>
    <w:rsid w:val="007578AB"/>
    <w:rsid w:val="007607F6"/>
    <w:rsid w:val="0077605E"/>
    <w:rsid w:val="007A7629"/>
    <w:rsid w:val="007D57E7"/>
    <w:rsid w:val="00805142"/>
    <w:rsid w:val="00875CD1"/>
    <w:rsid w:val="008A52E3"/>
    <w:rsid w:val="008D2364"/>
    <w:rsid w:val="00920B85"/>
    <w:rsid w:val="00975D62"/>
    <w:rsid w:val="00980139"/>
    <w:rsid w:val="009D3322"/>
    <w:rsid w:val="00A14348"/>
    <w:rsid w:val="00A25E54"/>
    <w:rsid w:val="00A36F3A"/>
    <w:rsid w:val="00A372CD"/>
    <w:rsid w:val="00A6021E"/>
    <w:rsid w:val="00A7734C"/>
    <w:rsid w:val="00A810BC"/>
    <w:rsid w:val="00AB0A3C"/>
    <w:rsid w:val="00AD0A1D"/>
    <w:rsid w:val="00B34897"/>
    <w:rsid w:val="00B4268D"/>
    <w:rsid w:val="00B9141E"/>
    <w:rsid w:val="00BA5352"/>
    <w:rsid w:val="00BC2862"/>
    <w:rsid w:val="00C13425"/>
    <w:rsid w:val="00C3697A"/>
    <w:rsid w:val="00C40AD9"/>
    <w:rsid w:val="00CE2D07"/>
    <w:rsid w:val="00D15BB4"/>
    <w:rsid w:val="00D34868"/>
    <w:rsid w:val="00D546D1"/>
    <w:rsid w:val="00D56C1C"/>
    <w:rsid w:val="00D81909"/>
    <w:rsid w:val="00E72974"/>
    <w:rsid w:val="00EA173E"/>
    <w:rsid w:val="00EB4D78"/>
    <w:rsid w:val="00F05519"/>
    <w:rsid w:val="00F507A5"/>
    <w:rsid w:val="00F616E3"/>
    <w:rsid w:val="00FC2676"/>
    <w:rsid w:val="00FF6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0E53"/>
  <w15:chartTrackingRefBased/>
  <w15:docId w15:val="{4EF45964-0FE7-40F9-B4A8-B532B7F4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Carole Chapman</cp:lastModifiedBy>
  <cp:revision>2</cp:revision>
  <cp:lastPrinted>2025-06-24T10:18:00Z</cp:lastPrinted>
  <dcterms:created xsi:type="dcterms:W3CDTF">2025-06-24T10:22:00Z</dcterms:created>
  <dcterms:modified xsi:type="dcterms:W3CDTF">2025-06-24T10:22:00Z</dcterms:modified>
</cp:coreProperties>
</file>