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AA62" w14:textId="77777777" w:rsidR="00433CBF" w:rsidRPr="00433CBF" w:rsidRDefault="00433CBF" w:rsidP="00433CBF">
      <w:pPr>
        <w:spacing w:after="0" w:line="240" w:lineRule="auto"/>
        <w:jc w:val="center"/>
        <w:textAlignment w:val="baseline"/>
        <w:rPr>
          <w:rFonts w:ascii="Segoe UI" w:eastAsia="Times New Roman" w:hAnsi="Segoe UI" w:cs="Segoe UI"/>
          <w:sz w:val="18"/>
          <w:szCs w:val="18"/>
          <w:lang w:eastAsia="en-GB"/>
        </w:rPr>
      </w:pPr>
      <w:r w:rsidRPr="00433CBF">
        <w:rPr>
          <w:rFonts w:ascii="Calibri" w:eastAsia="Times New Roman" w:hAnsi="Calibri" w:cs="Calibri"/>
          <w:b/>
          <w:bCs/>
          <w:sz w:val="32"/>
          <w:szCs w:val="32"/>
          <w:lang w:eastAsia="en-GB"/>
        </w:rPr>
        <w:t>SOUTH KYME PARISH COUNCIL</w:t>
      </w:r>
      <w:r w:rsidRPr="00433CBF">
        <w:rPr>
          <w:rFonts w:ascii="Calibri" w:eastAsia="Times New Roman" w:hAnsi="Calibri" w:cs="Calibri"/>
          <w:sz w:val="32"/>
          <w:szCs w:val="32"/>
          <w:lang w:eastAsia="en-GB"/>
        </w:rPr>
        <w:t> </w:t>
      </w:r>
    </w:p>
    <w:p w14:paraId="221A284D" w14:textId="77777777" w:rsidR="00433CBF" w:rsidRPr="00433CBF" w:rsidRDefault="00433CBF" w:rsidP="00433CBF">
      <w:pPr>
        <w:spacing w:after="0" w:line="240" w:lineRule="auto"/>
        <w:jc w:val="center"/>
        <w:textAlignment w:val="baseline"/>
        <w:rPr>
          <w:rFonts w:ascii="Segoe UI" w:eastAsia="Times New Roman" w:hAnsi="Segoe UI" w:cs="Segoe UI"/>
          <w:sz w:val="18"/>
          <w:szCs w:val="18"/>
          <w:lang w:eastAsia="en-GB"/>
        </w:rPr>
      </w:pPr>
      <w:r w:rsidRPr="00433CBF">
        <w:rPr>
          <w:rFonts w:ascii="Calibri" w:eastAsia="Times New Roman" w:hAnsi="Calibri" w:cs="Calibri"/>
          <w:b/>
          <w:bCs/>
          <w:sz w:val="32"/>
          <w:szCs w:val="32"/>
          <w:lang w:eastAsia="en-GB"/>
        </w:rPr>
        <w:t>Records Retention Policy</w:t>
      </w:r>
      <w:r w:rsidRPr="00433CBF">
        <w:rPr>
          <w:rFonts w:ascii="Calibri" w:eastAsia="Times New Roman" w:hAnsi="Calibri" w:cs="Calibri"/>
          <w:sz w:val="32"/>
          <w:szCs w:val="32"/>
          <w:lang w:eastAsia="en-GB"/>
        </w:rPr>
        <w:t> </w:t>
      </w:r>
    </w:p>
    <w:p w14:paraId="6088DC60"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7D7B36DF" w14:textId="77777777" w:rsidR="00433CBF" w:rsidRPr="00433CBF" w:rsidRDefault="00433CBF" w:rsidP="00433CBF">
      <w:pPr>
        <w:spacing w:after="0" w:line="240" w:lineRule="auto"/>
        <w:jc w:val="both"/>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The Parish Council</w:t>
      </w:r>
      <w:r w:rsidRPr="00433CBF">
        <w:rPr>
          <w:rFonts w:ascii="Arial" w:eastAsia="Times New Roman" w:hAnsi="Arial" w:cs="Arial"/>
          <w:lang w:eastAsia="en-GB"/>
        </w:rPr>
        <w:t xml:space="preserve"> </w:t>
      </w:r>
      <w:r w:rsidRPr="00433CBF">
        <w:rPr>
          <w:rFonts w:ascii="Calibri" w:eastAsia="Times New Roman" w:hAnsi="Calibri" w:cs="Calibri"/>
          <w:lang w:eastAsia="en-GB"/>
        </w:rPr>
        <w:t>recognises that the efficient management of its records is necessary to comply with its legal and regulatory obligations and to contribute to the effective overall management of South Kyme Parish Council (the “Council”). This document provides the policy framework through which this effective management can be achieved and audited.  </w:t>
      </w:r>
    </w:p>
    <w:p w14:paraId="51B1CCF0" w14:textId="77777777" w:rsidR="00433CBF" w:rsidRDefault="00433CBF" w:rsidP="00433CBF">
      <w:pPr>
        <w:spacing w:after="0" w:line="240" w:lineRule="auto"/>
        <w:textAlignment w:val="baseline"/>
        <w:rPr>
          <w:rFonts w:ascii="Calibri" w:eastAsia="Times New Roman" w:hAnsi="Calibri" w:cs="Calibri"/>
          <w:lang w:eastAsia="en-GB"/>
        </w:rPr>
      </w:pPr>
    </w:p>
    <w:p w14:paraId="7AF50DB5" w14:textId="65DFB1B8"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It covers:  </w:t>
      </w:r>
    </w:p>
    <w:p w14:paraId="261BCCF8" w14:textId="77777777" w:rsidR="00433CBF" w:rsidRPr="00433CBF" w:rsidRDefault="00433CBF" w:rsidP="00433CBF">
      <w:pPr>
        <w:spacing w:after="0" w:line="240" w:lineRule="auto"/>
        <w:ind w:firstLine="720"/>
        <w:textAlignment w:val="baseline"/>
        <w:rPr>
          <w:rFonts w:ascii="Segoe UI" w:eastAsia="Times New Roman" w:hAnsi="Segoe UI" w:cs="Segoe UI"/>
          <w:sz w:val="18"/>
          <w:szCs w:val="18"/>
          <w:lang w:eastAsia="en-GB"/>
        </w:rPr>
      </w:pPr>
      <w:r w:rsidRPr="00433CBF">
        <w:rPr>
          <w:rFonts w:ascii="Symbol" w:eastAsia="Times New Roman" w:hAnsi="Symbol" w:cs="Segoe UI"/>
          <w:lang w:eastAsia="en-GB"/>
        </w:rPr>
        <w:t>·</w:t>
      </w:r>
      <w:r w:rsidRPr="00433CBF">
        <w:rPr>
          <w:rFonts w:ascii="Calibri" w:eastAsia="Times New Roman" w:hAnsi="Calibri" w:cs="Calibri"/>
          <w:lang w:eastAsia="en-GB"/>
        </w:rPr>
        <w:t xml:space="preserve"> Scope  </w:t>
      </w:r>
    </w:p>
    <w:p w14:paraId="13931572" w14:textId="77777777" w:rsidR="00433CBF" w:rsidRPr="00433CBF" w:rsidRDefault="00433CBF" w:rsidP="00433CBF">
      <w:pPr>
        <w:spacing w:after="0" w:line="240" w:lineRule="auto"/>
        <w:ind w:left="720"/>
        <w:textAlignment w:val="baseline"/>
        <w:rPr>
          <w:rFonts w:ascii="Segoe UI" w:eastAsia="Times New Roman" w:hAnsi="Segoe UI" w:cs="Segoe UI"/>
          <w:sz w:val="18"/>
          <w:szCs w:val="18"/>
          <w:lang w:eastAsia="en-GB"/>
        </w:rPr>
      </w:pPr>
      <w:r w:rsidRPr="00433CBF">
        <w:rPr>
          <w:rFonts w:ascii="Symbol" w:eastAsia="Times New Roman" w:hAnsi="Symbol" w:cs="Segoe UI"/>
          <w:lang w:eastAsia="en-GB"/>
        </w:rPr>
        <w:t>·</w:t>
      </w:r>
      <w:r w:rsidRPr="00433CBF">
        <w:rPr>
          <w:rFonts w:ascii="Calibri" w:eastAsia="Times New Roman" w:hAnsi="Calibri" w:cs="Calibri"/>
          <w:lang w:eastAsia="en-GB"/>
        </w:rPr>
        <w:t xml:space="preserve"> Responsibilities </w:t>
      </w:r>
    </w:p>
    <w:p w14:paraId="0CAA779B" w14:textId="77777777" w:rsidR="00433CBF" w:rsidRPr="00433CBF" w:rsidRDefault="00433CBF" w:rsidP="00433CBF">
      <w:pPr>
        <w:spacing w:after="0" w:line="240" w:lineRule="auto"/>
        <w:ind w:firstLine="720"/>
        <w:textAlignment w:val="baseline"/>
        <w:rPr>
          <w:rFonts w:ascii="Segoe UI" w:eastAsia="Times New Roman" w:hAnsi="Segoe UI" w:cs="Segoe UI"/>
          <w:sz w:val="18"/>
          <w:szCs w:val="18"/>
          <w:lang w:eastAsia="en-GB"/>
        </w:rPr>
      </w:pPr>
      <w:r w:rsidRPr="00433CBF">
        <w:rPr>
          <w:rFonts w:ascii="Symbol" w:eastAsia="Times New Roman" w:hAnsi="Symbol" w:cs="Segoe UI"/>
          <w:lang w:eastAsia="en-GB"/>
        </w:rPr>
        <w:t>·</w:t>
      </w:r>
      <w:r w:rsidRPr="00433CBF">
        <w:rPr>
          <w:rFonts w:ascii="Calibri" w:eastAsia="Times New Roman" w:hAnsi="Calibri" w:cs="Calibri"/>
          <w:lang w:eastAsia="en-GB"/>
        </w:rPr>
        <w:t xml:space="preserve"> Retention Schedule   </w:t>
      </w:r>
    </w:p>
    <w:p w14:paraId="02BB29D6"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6140B6E1"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0AB4C22A"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u w:val="single"/>
          <w:lang w:eastAsia="en-GB"/>
        </w:rPr>
        <w:t>Scope</w:t>
      </w:r>
      <w:r w:rsidRPr="00433CBF">
        <w:rPr>
          <w:rFonts w:ascii="Calibri" w:eastAsia="Times New Roman" w:hAnsi="Calibri" w:cs="Calibri"/>
          <w:lang w:eastAsia="en-GB"/>
        </w:rPr>
        <w:t> </w:t>
      </w:r>
    </w:p>
    <w:p w14:paraId="5389895E"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5E67B942" w14:textId="77777777" w:rsidR="00433CBF" w:rsidRPr="00433CBF" w:rsidRDefault="00433CBF" w:rsidP="00433CBF">
      <w:pPr>
        <w:spacing w:after="0" w:line="240" w:lineRule="auto"/>
        <w:jc w:val="both"/>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This policy applies to all records created, received, or maintained by the Council</w:t>
      </w:r>
      <w:r w:rsidRPr="00433CBF">
        <w:rPr>
          <w:rFonts w:ascii="Arial" w:eastAsia="Times New Roman" w:hAnsi="Arial" w:cs="Arial"/>
          <w:lang w:eastAsia="en-GB"/>
        </w:rPr>
        <w:t xml:space="preserve"> </w:t>
      </w:r>
      <w:r w:rsidRPr="00433CBF">
        <w:rPr>
          <w:rFonts w:ascii="Calibri" w:eastAsia="Times New Roman" w:hAnsi="Calibri" w:cs="Calibri"/>
          <w:lang w:eastAsia="en-GB"/>
        </w:rPr>
        <w:t>while carrying out its functions. Records are defined as all those documents which facilitate the business carried out by the Council</w:t>
      </w:r>
      <w:r w:rsidRPr="00433CBF">
        <w:rPr>
          <w:rFonts w:ascii="Arial" w:eastAsia="Times New Roman" w:hAnsi="Arial" w:cs="Arial"/>
          <w:lang w:eastAsia="en-GB"/>
        </w:rPr>
        <w:t xml:space="preserve"> </w:t>
      </w:r>
      <w:r w:rsidRPr="00433CBF">
        <w:rPr>
          <w:rFonts w:ascii="Calibri" w:eastAsia="Times New Roman" w:hAnsi="Calibri" w:cs="Calibri"/>
          <w:lang w:eastAsia="en-GB"/>
        </w:rPr>
        <w:t>and which are thereafter retained (for a set period) to provide evidence of its transactions or activities. These records may be created, received, or maintained in hard copy or electronically. A small percentage of Council</w:t>
      </w:r>
      <w:r w:rsidRPr="00433CBF">
        <w:rPr>
          <w:rFonts w:ascii="Arial" w:eastAsia="Times New Roman" w:hAnsi="Arial" w:cs="Arial"/>
          <w:lang w:eastAsia="en-GB"/>
        </w:rPr>
        <w:t xml:space="preserve"> </w:t>
      </w:r>
      <w:r w:rsidRPr="00433CBF">
        <w:rPr>
          <w:rFonts w:ascii="Calibri" w:eastAsia="Times New Roman" w:hAnsi="Calibri" w:cs="Calibri"/>
          <w:lang w:eastAsia="en-GB"/>
        </w:rPr>
        <w:t>records may be selected for permanent preservation as part of their archives and for historical research.  </w:t>
      </w:r>
    </w:p>
    <w:p w14:paraId="4C3AF836"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0D51044A"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u w:val="single"/>
          <w:lang w:eastAsia="en-GB"/>
        </w:rPr>
        <w:t>Responsibilities </w:t>
      </w:r>
      <w:r w:rsidRPr="00433CBF">
        <w:rPr>
          <w:rFonts w:ascii="Calibri" w:eastAsia="Times New Roman" w:hAnsi="Calibri" w:cs="Calibri"/>
          <w:lang w:eastAsia="en-GB"/>
        </w:rPr>
        <w:t> </w:t>
      </w:r>
    </w:p>
    <w:p w14:paraId="781E4819" w14:textId="418A65D4" w:rsidR="00433CBF" w:rsidRPr="00433CBF" w:rsidRDefault="00433CBF" w:rsidP="00433CBF">
      <w:pPr>
        <w:spacing w:after="0" w:line="240" w:lineRule="auto"/>
        <w:jc w:val="both"/>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The Council</w:t>
      </w:r>
      <w:r w:rsidRPr="00433CBF">
        <w:rPr>
          <w:rFonts w:ascii="Arial" w:eastAsia="Times New Roman" w:hAnsi="Arial" w:cs="Arial"/>
          <w:lang w:eastAsia="en-GB"/>
        </w:rPr>
        <w:t xml:space="preserve"> </w:t>
      </w:r>
      <w:r w:rsidRPr="00433CBF">
        <w:rPr>
          <w:rFonts w:ascii="Calibri" w:eastAsia="Times New Roman" w:hAnsi="Calibri" w:cs="Calibri"/>
          <w:lang w:eastAsia="en-GB"/>
        </w:rPr>
        <w:t>has a corporate responsibility to maintain its records and record management systems in accordance with the regulatory environment. The person with overall responsibility for this policy is the Clerk. The person responsible for records management will give guidance for good records management practi</w:t>
      </w:r>
      <w:r>
        <w:rPr>
          <w:rFonts w:ascii="Calibri" w:eastAsia="Times New Roman" w:hAnsi="Calibri" w:cs="Calibri"/>
          <w:lang w:eastAsia="en-GB"/>
        </w:rPr>
        <w:t>s</w:t>
      </w:r>
      <w:r w:rsidRPr="00433CBF">
        <w:rPr>
          <w:rFonts w:ascii="Calibri" w:eastAsia="Times New Roman" w:hAnsi="Calibri" w:cs="Calibri"/>
          <w:lang w:eastAsia="en-GB"/>
        </w:rPr>
        <w:t>e and will promote compliance with this policy so that information will be retrieved easily, appropriately, and timely. Individual staff and employees must ensure that records for which they are responsible are accurate and are maintained and disposed of in accordance with the Council’s</w:t>
      </w:r>
      <w:r w:rsidRPr="00433CBF">
        <w:rPr>
          <w:rFonts w:ascii="Arial" w:eastAsia="Times New Roman" w:hAnsi="Arial" w:cs="Arial"/>
          <w:lang w:eastAsia="en-GB"/>
        </w:rPr>
        <w:t xml:space="preserve"> </w:t>
      </w:r>
      <w:r w:rsidRPr="00433CBF">
        <w:rPr>
          <w:rFonts w:ascii="Calibri" w:eastAsia="Times New Roman" w:hAnsi="Calibri" w:cs="Calibri"/>
          <w:lang w:eastAsia="en-GB"/>
        </w:rPr>
        <w:t>records management guidelines.  </w:t>
      </w:r>
    </w:p>
    <w:p w14:paraId="3CC0D048"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4C0334E5"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32110DC2"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534999C7"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499D3A03"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59B6D82D" w14:textId="77777777" w:rsidR="00433CBF" w:rsidRDefault="00433CBF" w:rsidP="00433CBF">
      <w:pPr>
        <w:spacing w:after="0" w:line="240" w:lineRule="auto"/>
        <w:textAlignment w:val="baseline"/>
        <w:rPr>
          <w:rFonts w:ascii="Calibri" w:eastAsia="Times New Roman" w:hAnsi="Calibri" w:cs="Calibri"/>
          <w:lang w:eastAsia="en-GB"/>
        </w:rPr>
      </w:pPr>
    </w:p>
    <w:p w14:paraId="70FA8566" w14:textId="77777777" w:rsidR="00433CBF" w:rsidRDefault="00433CBF" w:rsidP="00433CBF">
      <w:pPr>
        <w:spacing w:after="0" w:line="240" w:lineRule="auto"/>
        <w:textAlignment w:val="baseline"/>
        <w:rPr>
          <w:rFonts w:ascii="Calibri" w:eastAsia="Times New Roman" w:hAnsi="Calibri" w:cs="Calibri"/>
          <w:lang w:eastAsia="en-GB"/>
        </w:rPr>
      </w:pPr>
    </w:p>
    <w:p w14:paraId="08CC421C" w14:textId="77777777" w:rsidR="00433CBF" w:rsidRDefault="00433CBF" w:rsidP="00433CBF">
      <w:pPr>
        <w:spacing w:after="0" w:line="240" w:lineRule="auto"/>
        <w:textAlignment w:val="baseline"/>
        <w:rPr>
          <w:rFonts w:ascii="Calibri" w:eastAsia="Times New Roman" w:hAnsi="Calibri" w:cs="Calibri"/>
          <w:lang w:eastAsia="en-GB"/>
        </w:rPr>
      </w:pPr>
    </w:p>
    <w:p w14:paraId="65DC4F6A" w14:textId="77777777" w:rsidR="00433CBF" w:rsidRDefault="00433CBF" w:rsidP="00433CBF">
      <w:pPr>
        <w:spacing w:after="0" w:line="240" w:lineRule="auto"/>
        <w:textAlignment w:val="baseline"/>
        <w:rPr>
          <w:rFonts w:ascii="Calibri" w:eastAsia="Times New Roman" w:hAnsi="Calibri" w:cs="Calibri"/>
          <w:lang w:eastAsia="en-GB"/>
        </w:rPr>
      </w:pPr>
    </w:p>
    <w:p w14:paraId="4BDEC290" w14:textId="77777777" w:rsidR="00433CBF" w:rsidRDefault="00433CBF" w:rsidP="00433CBF">
      <w:pPr>
        <w:spacing w:after="0" w:line="240" w:lineRule="auto"/>
        <w:textAlignment w:val="baseline"/>
        <w:rPr>
          <w:rFonts w:ascii="Calibri" w:eastAsia="Times New Roman" w:hAnsi="Calibri" w:cs="Calibri"/>
          <w:lang w:eastAsia="en-GB"/>
        </w:rPr>
      </w:pPr>
    </w:p>
    <w:p w14:paraId="563A26A9" w14:textId="77777777" w:rsidR="00433CBF" w:rsidRDefault="00433CBF" w:rsidP="00433CBF">
      <w:pPr>
        <w:spacing w:after="0" w:line="240" w:lineRule="auto"/>
        <w:textAlignment w:val="baseline"/>
        <w:rPr>
          <w:rFonts w:ascii="Calibri" w:eastAsia="Times New Roman" w:hAnsi="Calibri" w:cs="Calibri"/>
          <w:lang w:eastAsia="en-GB"/>
        </w:rPr>
      </w:pPr>
    </w:p>
    <w:p w14:paraId="1FF8CBB8" w14:textId="77777777" w:rsidR="00433CBF" w:rsidRDefault="00433CBF" w:rsidP="00433CBF">
      <w:pPr>
        <w:spacing w:after="0" w:line="240" w:lineRule="auto"/>
        <w:textAlignment w:val="baseline"/>
        <w:rPr>
          <w:rFonts w:ascii="Calibri" w:eastAsia="Times New Roman" w:hAnsi="Calibri" w:cs="Calibri"/>
          <w:lang w:eastAsia="en-GB"/>
        </w:rPr>
      </w:pPr>
    </w:p>
    <w:p w14:paraId="32B3712D" w14:textId="77777777" w:rsidR="00433CBF" w:rsidRDefault="00433CBF" w:rsidP="00433CBF">
      <w:pPr>
        <w:spacing w:after="0" w:line="240" w:lineRule="auto"/>
        <w:textAlignment w:val="baseline"/>
        <w:rPr>
          <w:rFonts w:ascii="Calibri" w:eastAsia="Times New Roman" w:hAnsi="Calibri" w:cs="Calibri"/>
          <w:lang w:eastAsia="en-GB"/>
        </w:rPr>
      </w:pPr>
    </w:p>
    <w:p w14:paraId="6E2D80FC" w14:textId="77777777" w:rsidR="00433CBF" w:rsidRDefault="00433CBF" w:rsidP="00433CBF">
      <w:pPr>
        <w:spacing w:after="0" w:line="240" w:lineRule="auto"/>
        <w:textAlignment w:val="baseline"/>
        <w:rPr>
          <w:rFonts w:ascii="Calibri" w:eastAsia="Times New Roman" w:hAnsi="Calibri" w:cs="Calibri"/>
          <w:lang w:eastAsia="en-GB"/>
        </w:rPr>
      </w:pPr>
    </w:p>
    <w:p w14:paraId="1A8A3F55" w14:textId="77777777" w:rsidR="00433CBF" w:rsidRDefault="00433CBF" w:rsidP="00433CBF">
      <w:pPr>
        <w:spacing w:after="0" w:line="240" w:lineRule="auto"/>
        <w:textAlignment w:val="baseline"/>
        <w:rPr>
          <w:rFonts w:ascii="Calibri" w:eastAsia="Times New Roman" w:hAnsi="Calibri" w:cs="Calibri"/>
          <w:lang w:eastAsia="en-GB"/>
        </w:rPr>
      </w:pPr>
    </w:p>
    <w:p w14:paraId="212945B1" w14:textId="77777777" w:rsidR="00433CBF" w:rsidRDefault="00433CBF" w:rsidP="00433CBF">
      <w:pPr>
        <w:spacing w:after="0" w:line="240" w:lineRule="auto"/>
        <w:textAlignment w:val="baseline"/>
        <w:rPr>
          <w:rFonts w:ascii="Calibri" w:eastAsia="Times New Roman" w:hAnsi="Calibri" w:cs="Calibri"/>
          <w:lang w:eastAsia="en-GB"/>
        </w:rPr>
      </w:pPr>
    </w:p>
    <w:p w14:paraId="48B6D4C4" w14:textId="77777777" w:rsidR="00433CBF" w:rsidRDefault="00433CBF" w:rsidP="00433CBF">
      <w:pPr>
        <w:spacing w:after="0" w:line="240" w:lineRule="auto"/>
        <w:textAlignment w:val="baseline"/>
        <w:rPr>
          <w:rFonts w:ascii="Calibri" w:eastAsia="Times New Roman" w:hAnsi="Calibri" w:cs="Calibri"/>
          <w:lang w:eastAsia="en-GB"/>
        </w:rPr>
      </w:pPr>
    </w:p>
    <w:p w14:paraId="2FC77350" w14:textId="476354BE"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119F7EF6"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2ED64E01" w14:textId="77777777" w:rsidR="00433CBF" w:rsidRDefault="00433CBF" w:rsidP="00433CBF">
      <w:pPr>
        <w:spacing w:after="0" w:line="240" w:lineRule="auto"/>
        <w:textAlignment w:val="baseline"/>
        <w:rPr>
          <w:rFonts w:ascii="Calibri" w:eastAsia="Times New Roman" w:hAnsi="Calibri" w:cs="Calibri"/>
          <w:lang w:eastAsia="en-GB"/>
        </w:rPr>
      </w:pPr>
      <w:r w:rsidRPr="00433CBF">
        <w:rPr>
          <w:rFonts w:ascii="Calibri" w:eastAsia="Times New Roman" w:hAnsi="Calibri" w:cs="Calibri"/>
          <w:u w:val="single"/>
          <w:lang w:eastAsia="en-GB"/>
        </w:rPr>
        <w:lastRenderedPageBreak/>
        <w:t>Retention Schedule</w:t>
      </w:r>
      <w:r w:rsidRPr="00433CBF">
        <w:rPr>
          <w:rFonts w:ascii="Calibri" w:eastAsia="Times New Roman" w:hAnsi="Calibri" w:cs="Calibri"/>
          <w:lang w:eastAsia="en-GB"/>
        </w:rPr>
        <w:t> </w:t>
      </w:r>
    </w:p>
    <w:p w14:paraId="5FF78D30"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p>
    <w:p w14:paraId="6E7B3D66" w14:textId="77777777" w:rsidR="00433CBF" w:rsidRDefault="00433CBF" w:rsidP="00433CBF">
      <w:pPr>
        <w:spacing w:after="0" w:line="240" w:lineRule="auto"/>
        <w:textAlignment w:val="baseline"/>
        <w:rPr>
          <w:rFonts w:ascii="Calibri" w:eastAsia="Times New Roman" w:hAnsi="Calibri" w:cs="Calibri"/>
          <w:lang w:eastAsia="en-GB"/>
        </w:rPr>
      </w:pPr>
      <w:r w:rsidRPr="00433CBF">
        <w:rPr>
          <w:rFonts w:ascii="Calibri" w:eastAsia="Times New Roman" w:hAnsi="Calibri" w:cs="Calibri"/>
          <w:lang w:eastAsia="en-GB"/>
        </w:rPr>
        <w:t>The retention schedule refers to record series regardless of the media in which they are stored.  </w:t>
      </w:r>
    </w:p>
    <w:p w14:paraId="3B8C1D0D"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3873"/>
        <w:gridCol w:w="2097"/>
      </w:tblGrid>
      <w:tr w:rsidR="00433CBF" w:rsidRPr="00433CBF" w14:paraId="0F848DE8"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08EF655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Document</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6310B5F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Minimum Retention Period</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1321B76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Reason</w:t>
            </w:r>
            <w:r w:rsidRPr="00433CBF">
              <w:rPr>
                <w:rFonts w:ascii="Calibri" w:eastAsia="Times New Roman" w:hAnsi="Calibri" w:cs="Calibri"/>
                <w:lang w:eastAsia="en-GB"/>
              </w:rPr>
              <w:t> </w:t>
            </w:r>
          </w:p>
        </w:tc>
      </w:tr>
      <w:tr w:rsidR="00433CBF" w:rsidRPr="00433CBF" w14:paraId="39665C12"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6B44C15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Minutes </w:t>
            </w:r>
          </w:p>
        </w:tc>
        <w:tc>
          <w:tcPr>
            <w:tcW w:w="3960" w:type="dxa"/>
            <w:tcBorders>
              <w:top w:val="single" w:sz="6" w:space="0" w:color="auto"/>
              <w:left w:val="single" w:sz="6" w:space="0" w:color="auto"/>
              <w:bottom w:val="single" w:sz="6" w:space="0" w:color="auto"/>
              <w:right w:val="single" w:sz="6" w:space="0" w:color="auto"/>
            </w:tcBorders>
            <w:hideMark/>
          </w:tcPr>
          <w:p w14:paraId="47B9179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22C9F91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610D163B"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26E7018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Minutes of Council meetings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0732232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297AA4B2"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Archive</w:t>
            </w:r>
            <w:r w:rsidRPr="00433CBF">
              <w:rPr>
                <w:rFonts w:ascii="Calibri" w:eastAsia="Times New Roman" w:hAnsi="Calibri" w:cs="Calibri"/>
                <w:lang w:eastAsia="en-GB"/>
              </w:rPr>
              <w:t> </w:t>
            </w:r>
          </w:p>
        </w:tc>
      </w:tr>
      <w:tr w:rsidR="00433CBF" w:rsidRPr="00433CBF" w14:paraId="5080E50E"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4E1ABFE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Employment </w:t>
            </w:r>
          </w:p>
        </w:tc>
        <w:tc>
          <w:tcPr>
            <w:tcW w:w="3960" w:type="dxa"/>
            <w:tcBorders>
              <w:top w:val="single" w:sz="6" w:space="0" w:color="auto"/>
              <w:left w:val="single" w:sz="6" w:space="0" w:color="auto"/>
              <w:bottom w:val="single" w:sz="6" w:space="0" w:color="auto"/>
              <w:right w:val="single" w:sz="6" w:space="0" w:color="auto"/>
            </w:tcBorders>
            <w:hideMark/>
          </w:tcPr>
          <w:p w14:paraId="7341056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2078AC9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7572D45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7BE034A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Staff employment contracts </w:t>
            </w:r>
          </w:p>
        </w:tc>
        <w:tc>
          <w:tcPr>
            <w:tcW w:w="3960" w:type="dxa"/>
            <w:tcBorders>
              <w:top w:val="single" w:sz="6" w:space="0" w:color="auto"/>
              <w:left w:val="single" w:sz="6" w:space="0" w:color="auto"/>
              <w:bottom w:val="single" w:sz="6" w:space="0" w:color="auto"/>
              <w:right w:val="single" w:sz="6" w:space="0" w:color="auto"/>
            </w:tcBorders>
            <w:hideMark/>
          </w:tcPr>
          <w:p w14:paraId="63500FE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ceasing employment </w:t>
            </w:r>
          </w:p>
        </w:tc>
        <w:tc>
          <w:tcPr>
            <w:tcW w:w="2115" w:type="dxa"/>
            <w:tcBorders>
              <w:top w:val="single" w:sz="6" w:space="0" w:color="auto"/>
              <w:left w:val="single" w:sz="6" w:space="0" w:color="auto"/>
              <w:bottom w:val="single" w:sz="6" w:space="0" w:color="auto"/>
              <w:right w:val="single" w:sz="6" w:space="0" w:color="auto"/>
            </w:tcBorders>
            <w:hideMark/>
          </w:tcPr>
          <w:p w14:paraId="117FF8A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333D917F"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5148035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Staff payroll information </w:t>
            </w:r>
          </w:p>
        </w:tc>
        <w:tc>
          <w:tcPr>
            <w:tcW w:w="3960" w:type="dxa"/>
            <w:tcBorders>
              <w:top w:val="single" w:sz="6" w:space="0" w:color="auto"/>
              <w:left w:val="single" w:sz="6" w:space="0" w:color="auto"/>
              <w:bottom w:val="single" w:sz="6" w:space="0" w:color="auto"/>
              <w:right w:val="single" w:sz="6" w:space="0" w:color="auto"/>
            </w:tcBorders>
            <w:hideMark/>
          </w:tcPr>
          <w:p w14:paraId="52B5DBD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3 years </w:t>
            </w:r>
          </w:p>
        </w:tc>
        <w:tc>
          <w:tcPr>
            <w:tcW w:w="2115" w:type="dxa"/>
            <w:tcBorders>
              <w:top w:val="single" w:sz="6" w:space="0" w:color="auto"/>
              <w:left w:val="single" w:sz="6" w:space="0" w:color="auto"/>
              <w:bottom w:val="single" w:sz="6" w:space="0" w:color="auto"/>
              <w:right w:val="single" w:sz="6" w:space="0" w:color="auto"/>
            </w:tcBorders>
            <w:hideMark/>
          </w:tcPr>
          <w:p w14:paraId="25BF341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7407EDFC"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5C0391B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Staff references </w:t>
            </w:r>
          </w:p>
        </w:tc>
        <w:tc>
          <w:tcPr>
            <w:tcW w:w="3960" w:type="dxa"/>
            <w:tcBorders>
              <w:top w:val="single" w:sz="6" w:space="0" w:color="auto"/>
              <w:left w:val="single" w:sz="6" w:space="0" w:color="auto"/>
              <w:bottom w:val="single" w:sz="6" w:space="0" w:color="auto"/>
              <w:right w:val="single" w:sz="6" w:space="0" w:color="auto"/>
            </w:tcBorders>
            <w:hideMark/>
          </w:tcPr>
          <w:p w14:paraId="0FFB39B6"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ceasing employment </w:t>
            </w:r>
          </w:p>
        </w:tc>
        <w:tc>
          <w:tcPr>
            <w:tcW w:w="2115" w:type="dxa"/>
            <w:tcBorders>
              <w:top w:val="single" w:sz="6" w:space="0" w:color="auto"/>
              <w:left w:val="single" w:sz="6" w:space="0" w:color="auto"/>
              <w:bottom w:val="single" w:sz="6" w:space="0" w:color="auto"/>
              <w:right w:val="single" w:sz="6" w:space="0" w:color="auto"/>
            </w:tcBorders>
            <w:hideMark/>
          </w:tcPr>
          <w:p w14:paraId="33E1AF1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5FA0EBF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6F41BF7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Application forms (interviewed – unsuccessful) </w:t>
            </w:r>
          </w:p>
        </w:tc>
        <w:tc>
          <w:tcPr>
            <w:tcW w:w="3960" w:type="dxa"/>
            <w:tcBorders>
              <w:top w:val="single" w:sz="6" w:space="0" w:color="auto"/>
              <w:left w:val="single" w:sz="6" w:space="0" w:color="auto"/>
              <w:bottom w:val="single" w:sz="6" w:space="0" w:color="auto"/>
              <w:right w:val="single" w:sz="6" w:space="0" w:color="auto"/>
            </w:tcBorders>
            <w:hideMark/>
          </w:tcPr>
          <w:p w14:paraId="485A95F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months </w:t>
            </w:r>
          </w:p>
        </w:tc>
        <w:tc>
          <w:tcPr>
            <w:tcW w:w="2115" w:type="dxa"/>
            <w:tcBorders>
              <w:top w:val="single" w:sz="6" w:space="0" w:color="auto"/>
              <w:left w:val="single" w:sz="6" w:space="0" w:color="auto"/>
              <w:bottom w:val="single" w:sz="6" w:space="0" w:color="auto"/>
              <w:right w:val="single" w:sz="6" w:space="0" w:color="auto"/>
            </w:tcBorders>
            <w:hideMark/>
          </w:tcPr>
          <w:p w14:paraId="5638E47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10EBAF35"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3B88401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Application forms (interviewed – successful) </w:t>
            </w:r>
          </w:p>
        </w:tc>
        <w:tc>
          <w:tcPr>
            <w:tcW w:w="3960" w:type="dxa"/>
            <w:tcBorders>
              <w:top w:val="single" w:sz="6" w:space="0" w:color="auto"/>
              <w:left w:val="single" w:sz="6" w:space="0" w:color="auto"/>
              <w:bottom w:val="single" w:sz="6" w:space="0" w:color="auto"/>
              <w:right w:val="single" w:sz="6" w:space="0" w:color="auto"/>
            </w:tcBorders>
            <w:hideMark/>
          </w:tcPr>
          <w:p w14:paraId="750E728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ceasing employment </w:t>
            </w:r>
          </w:p>
        </w:tc>
        <w:tc>
          <w:tcPr>
            <w:tcW w:w="2115" w:type="dxa"/>
            <w:tcBorders>
              <w:top w:val="single" w:sz="6" w:space="0" w:color="auto"/>
              <w:left w:val="single" w:sz="6" w:space="0" w:color="auto"/>
              <w:bottom w:val="single" w:sz="6" w:space="0" w:color="auto"/>
              <w:right w:val="single" w:sz="6" w:space="0" w:color="auto"/>
            </w:tcBorders>
            <w:hideMark/>
          </w:tcPr>
          <w:p w14:paraId="464CF1F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2B29ABE5"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3CAD3E4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Disciplinary files </w:t>
            </w:r>
          </w:p>
        </w:tc>
        <w:tc>
          <w:tcPr>
            <w:tcW w:w="3960" w:type="dxa"/>
            <w:tcBorders>
              <w:top w:val="single" w:sz="6" w:space="0" w:color="auto"/>
              <w:left w:val="single" w:sz="6" w:space="0" w:color="auto"/>
              <w:bottom w:val="single" w:sz="6" w:space="0" w:color="auto"/>
              <w:right w:val="single" w:sz="6" w:space="0" w:color="auto"/>
            </w:tcBorders>
            <w:hideMark/>
          </w:tcPr>
          <w:p w14:paraId="5D39E75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ceasing employment </w:t>
            </w:r>
          </w:p>
        </w:tc>
        <w:tc>
          <w:tcPr>
            <w:tcW w:w="2115" w:type="dxa"/>
            <w:tcBorders>
              <w:top w:val="single" w:sz="6" w:space="0" w:color="auto"/>
              <w:left w:val="single" w:sz="6" w:space="0" w:color="auto"/>
              <w:bottom w:val="single" w:sz="6" w:space="0" w:color="auto"/>
              <w:right w:val="single" w:sz="6" w:space="0" w:color="auto"/>
            </w:tcBorders>
            <w:hideMark/>
          </w:tcPr>
          <w:p w14:paraId="116D5A3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1B2F18EE"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78B43C7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Staff appraisals </w:t>
            </w:r>
          </w:p>
        </w:tc>
        <w:tc>
          <w:tcPr>
            <w:tcW w:w="3960" w:type="dxa"/>
            <w:tcBorders>
              <w:top w:val="single" w:sz="6" w:space="0" w:color="auto"/>
              <w:left w:val="single" w:sz="6" w:space="0" w:color="auto"/>
              <w:bottom w:val="single" w:sz="6" w:space="0" w:color="auto"/>
              <w:right w:val="single" w:sz="6" w:space="0" w:color="auto"/>
            </w:tcBorders>
            <w:hideMark/>
          </w:tcPr>
          <w:p w14:paraId="35809DF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ceasing employment </w:t>
            </w:r>
          </w:p>
        </w:tc>
        <w:tc>
          <w:tcPr>
            <w:tcW w:w="2115" w:type="dxa"/>
            <w:tcBorders>
              <w:top w:val="single" w:sz="6" w:space="0" w:color="auto"/>
              <w:left w:val="single" w:sz="6" w:space="0" w:color="auto"/>
              <w:bottom w:val="single" w:sz="6" w:space="0" w:color="auto"/>
              <w:right w:val="single" w:sz="6" w:space="0" w:color="auto"/>
            </w:tcBorders>
            <w:hideMark/>
          </w:tcPr>
          <w:p w14:paraId="2239B706"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1DB3F5DD"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78DC1B5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Time sheets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2F11608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Last completed audit year</w:t>
            </w:r>
            <w:r w:rsidRPr="00433CBF">
              <w:rPr>
                <w:rFonts w:ascii="Calibri" w:eastAsia="Times New Roman" w:hAnsi="Calibri" w:cs="Calibri"/>
                <w:lang w:eastAsia="en-GB"/>
              </w:rPr>
              <w:t> </w:t>
            </w:r>
          </w:p>
          <w:p w14:paraId="48B1BE9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3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65E977A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 (requirement)</w:t>
            </w:r>
            <w:r w:rsidRPr="00433CBF">
              <w:rPr>
                <w:rFonts w:ascii="Calibri" w:eastAsia="Times New Roman" w:hAnsi="Calibri" w:cs="Calibri"/>
                <w:lang w:eastAsia="en-GB"/>
              </w:rPr>
              <w:t> </w:t>
            </w:r>
          </w:p>
          <w:p w14:paraId="489F2DFC" w14:textId="75591C73"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Personal injury (best practi</w:t>
            </w:r>
            <w:r>
              <w:rPr>
                <w:rFonts w:ascii="Calibri" w:eastAsia="Times New Roman" w:hAnsi="Calibri" w:cs="Calibri"/>
                <w:b/>
                <w:bCs/>
                <w:lang w:eastAsia="en-GB"/>
              </w:rPr>
              <w:t>s</w:t>
            </w:r>
            <w:r w:rsidRPr="00433CBF">
              <w:rPr>
                <w:rFonts w:ascii="Calibri" w:eastAsia="Times New Roman" w:hAnsi="Calibri" w:cs="Calibri"/>
                <w:b/>
                <w:bCs/>
                <w:lang w:eastAsia="en-GB"/>
              </w:rPr>
              <w:t>e)</w:t>
            </w:r>
            <w:r w:rsidRPr="00433CBF">
              <w:rPr>
                <w:rFonts w:ascii="Calibri" w:eastAsia="Times New Roman" w:hAnsi="Calibri" w:cs="Calibri"/>
                <w:lang w:eastAsia="en-GB"/>
              </w:rPr>
              <w:t> </w:t>
            </w:r>
          </w:p>
        </w:tc>
      </w:tr>
      <w:tr w:rsidR="00433CBF" w:rsidRPr="00433CBF" w14:paraId="5FDC66F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1BEBE68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Wages books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43F8325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12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23B1321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Superannuation</w:t>
            </w:r>
            <w:r w:rsidRPr="00433CBF">
              <w:rPr>
                <w:rFonts w:ascii="Calibri" w:eastAsia="Times New Roman" w:hAnsi="Calibri" w:cs="Calibri"/>
                <w:lang w:eastAsia="en-GB"/>
              </w:rPr>
              <w:t> </w:t>
            </w:r>
          </w:p>
        </w:tc>
      </w:tr>
      <w:tr w:rsidR="00433CBF" w:rsidRPr="00433CBF" w14:paraId="6EFCF819"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2565EE5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Finance </w:t>
            </w:r>
          </w:p>
        </w:tc>
        <w:tc>
          <w:tcPr>
            <w:tcW w:w="3960" w:type="dxa"/>
            <w:tcBorders>
              <w:top w:val="single" w:sz="6" w:space="0" w:color="auto"/>
              <w:left w:val="single" w:sz="6" w:space="0" w:color="auto"/>
              <w:bottom w:val="single" w:sz="6" w:space="0" w:color="auto"/>
              <w:right w:val="single" w:sz="6" w:space="0" w:color="auto"/>
            </w:tcBorders>
            <w:hideMark/>
          </w:tcPr>
          <w:p w14:paraId="527446D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51CE361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3C65B80E"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79C6D3A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Scales of fees and charges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5BB3E37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1F2A7F6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Management</w:t>
            </w:r>
            <w:r w:rsidRPr="00433CBF">
              <w:rPr>
                <w:rFonts w:ascii="Calibri" w:eastAsia="Times New Roman" w:hAnsi="Calibri" w:cs="Calibri"/>
                <w:lang w:eastAsia="en-GB"/>
              </w:rPr>
              <w:t> </w:t>
            </w:r>
          </w:p>
        </w:tc>
      </w:tr>
      <w:tr w:rsidR="00433CBF" w:rsidRPr="00433CBF" w14:paraId="39B9F439"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2552C8A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Receipt and payment accounts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73E97BA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5F39713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Archive</w:t>
            </w:r>
            <w:r w:rsidRPr="00433CBF">
              <w:rPr>
                <w:rFonts w:ascii="Calibri" w:eastAsia="Times New Roman" w:hAnsi="Calibri" w:cs="Calibri"/>
                <w:lang w:eastAsia="en-GB"/>
              </w:rPr>
              <w:t> </w:t>
            </w:r>
          </w:p>
        </w:tc>
      </w:tr>
      <w:tr w:rsidR="00433CBF" w:rsidRPr="00433CBF" w14:paraId="1CA48987"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2DDAF7F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Receipt books of all kinds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4468711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75C834F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VAT</w:t>
            </w:r>
            <w:r w:rsidRPr="00433CBF">
              <w:rPr>
                <w:rFonts w:ascii="Calibri" w:eastAsia="Times New Roman" w:hAnsi="Calibri" w:cs="Calibri"/>
                <w:lang w:eastAsia="en-GB"/>
              </w:rPr>
              <w:t> </w:t>
            </w:r>
          </w:p>
        </w:tc>
      </w:tr>
      <w:tr w:rsidR="00433CBF" w:rsidRPr="00433CBF" w14:paraId="1D54DCD5"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6F3CB08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Bank statements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064CCC2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Last completed audit year</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4B4125D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w:t>
            </w:r>
            <w:r w:rsidRPr="00433CBF">
              <w:rPr>
                <w:rFonts w:ascii="Calibri" w:eastAsia="Times New Roman" w:hAnsi="Calibri" w:cs="Calibri"/>
                <w:lang w:eastAsia="en-GB"/>
              </w:rPr>
              <w:t> </w:t>
            </w:r>
          </w:p>
        </w:tc>
      </w:tr>
      <w:tr w:rsidR="00433CBF" w:rsidRPr="00433CBF" w14:paraId="1B2A7348"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5BA88E4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Bank paying-in books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6C67FF4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Last completed audit year</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6CB948C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w:t>
            </w:r>
            <w:r w:rsidRPr="00433CBF">
              <w:rPr>
                <w:rFonts w:ascii="Calibri" w:eastAsia="Times New Roman" w:hAnsi="Calibri" w:cs="Calibri"/>
                <w:lang w:eastAsia="en-GB"/>
              </w:rPr>
              <w:t> </w:t>
            </w:r>
          </w:p>
        </w:tc>
      </w:tr>
      <w:tr w:rsidR="00433CBF" w:rsidRPr="00433CBF" w14:paraId="68DB607A"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46955B6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Cheque book stubs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6AE0A53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Last completed audit year</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472EC8D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w:t>
            </w:r>
            <w:r w:rsidRPr="00433CBF">
              <w:rPr>
                <w:rFonts w:ascii="Calibri" w:eastAsia="Times New Roman" w:hAnsi="Calibri" w:cs="Calibri"/>
                <w:lang w:eastAsia="en-GB"/>
              </w:rPr>
              <w:t> </w:t>
            </w:r>
          </w:p>
        </w:tc>
      </w:tr>
      <w:tr w:rsidR="00433CBF" w:rsidRPr="00433CBF" w14:paraId="209AFCB1"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4311250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Quotations and Tenders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03C5546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4444DB3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Limitation Act 1980 (as amended)</w:t>
            </w:r>
            <w:r w:rsidRPr="00433CBF">
              <w:rPr>
                <w:rFonts w:ascii="Calibri" w:eastAsia="Times New Roman" w:hAnsi="Calibri" w:cs="Calibri"/>
                <w:lang w:eastAsia="en-GB"/>
              </w:rPr>
              <w:t> </w:t>
            </w:r>
          </w:p>
        </w:tc>
      </w:tr>
      <w:tr w:rsidR="00433CBF" w:rsidRPr="00433CBF" w14:paraId="16FBFAE3"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74DCC3C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Paid invoices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544E987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663B962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VAT</w:t>
            </w:r>
            <w:r w:rsidRPr="00433CBF">
              <w:rPr>
                <w:rFonts w:ascii="Calibri" w:eastAsia="Times New Roman" w:hAnsi="Calibri" w:cs="Calibri"/>
                <w:lang w:eastAsia="en-GB"/>
              </w:rPr>
              <w:t> </w:t>
            </w:r>
          </w:p>
        </w:tc>
      </w:tr>
      <w:tr w:rsidR="00433CBF" w:rsidRPr="00433CBF" w14:paraId="3153D5B7"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5BD48A1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Paid cheques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03C273F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55E79BE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Limitation Act 1980</w:t>
            </w:r>
            <w:r w:rsidRPr="00433CBF">
              <w:rPr>
                <w:rFonts w:ascii="Calibri" w:eastAsia="Times New Roman" w:hAnsi="Calibri" w:cs="Calibri"/>
                <w:lang w:eastAsia="en-GB"/>
              </w:rPr>
              <w:t> </w:t>
            </w:r>
          </w:p>
        </w:tc>
      </w:tr>
      <w:tr w:rsidR="00433CBF" w:rsidRPr="00433CBF" w14:paraId="20903719"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783A923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VAT records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7A072AE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20 years for VAT on rents otherwise 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0006D11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VAT</w:t>
            </w:r>
            <w:r w:rsidRPr="00433CBF">
              <w:rPr>
                <w:rFonts w:ascii="Calibri" w:eastAsia="Times New Roman" w:hAnsi="Calibri" w:cs="Calibri"/>
                <w:lang w:eastAsia="en-GB"/>
              </w:rPr>
              <w:t> </w:t>
            </w:r>
          </w:p>
        </w:tc>
      </w:tr>
      <w:tr w:rsidR="00433CBF" w:rsidRPr="00433CBF" w14:paraId="58CDD87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579E887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Petty cash, postage, and telephone books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77E5D7D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4795CC5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Tax, VAT, Limitation Act 1980 (as amended)</w:t>
            </w:r>
            <w:r w:rsidRPr="00433CBF">
              <w:rPr>
                <w:rFonts w:ascii="Calibri" w:eastAsia="Times New Roman" w:hAnsi="Calibri" w:cs="Calibri"/>
                <w:lang w:eastAsia="en-GB"/>
              </w:rPr>
              <w:t> </w:t>
            </w:r>
          </w:p>
        </w:tc>
      </w:tr>
      <w:tr w:rsidR="00433CBF" w:rsidRPr="00433CBF" w14:paraId="6D3EF53F"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6BF5138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Investments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33FC2AB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6C00941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 Management</w:t>
            </w:r>
            <w:r w:rsidRPr="00433CBF">
              <w:rPr>
                <w:rFonts w:ascii="Calibri" w:eastAsia="Times New Roman" w:hAnsi="Calibri" w:cs="Calibri"/>
                <w:lang w:eastAsia="en-GB"/>
              </w:rPr>
              <w:t> </w:t>
            </w:r>
          </w:p>
        </w:tc>
      </w:tr>
      <w:tr w:rsidR="00433CBF" w:rsidRPr="00433CBF" w14:paraId="2CB5DE6E"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2353747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Members allowances register</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53A8A9F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088D384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Tax, Limitation Act 1980 (as amended)</w:t>
            </w:r>
            <w:r w:rsidRPr="00433CBF">
              <w:rPr>
                <w:rFonts w:ascii="Calibri" w:eastAsia="Times New Roman" w:hAnsi="Calibri" w:cs="Calibri"/>
                <w:lang w:eastAsia="en-GB"/>
              </w:rPr>
              <w:t> </w:t>
            </w:r>
          </w:p>
        </w:tc>
      </w:tr>
      <w:tr w:rsidR="00433CBF" w:rsidRPr="00433CBF" w14:paraId="1787FFFD"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5822F07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Payroll records </w:t>
            </w:r>
          </w:p>
        </w:tc>
        <w:tc>
          <w:tcPr>
            <w:tcW w:w="3960" w:type="dxa"/>
            <w:tcBorders>
              <w:top w:val="single" w:sz="6" w:space="0" w:color="auto"/>
              <w:left w:val="single" w:sz="6" w:space="0" w:color="auto"/>
              <w:bottom w:val="single" w:sz="6" w:space="0" w:color="auto"/>
              <w:right w:val="single" w:sz="6" w:space="0" w:color="auto"/>
            </w:tcBorders>
            <w:hideMark/>
          </w:tcPr>
          <w:p w14:paraId="4F70ACA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3 years </w:t>
            </w:r>
          </w:p>
        </w:tc>
        <w:tc>
          <w:tcPr>
            <w:tcW w:w="2115" w:type="dxa"/>
            <w:tcBorders>
              <w:top w:val="single" w:sz="6" w:space="0" w:color="auto"/>
              <w:left w:val="single" w:sz="6" w:space="0" w:color="auto"/>
              <w:bottom w:val="single" w:sz="6" w:space="0" w:color="auto"/>
              <w:right w:val="single" w:sz="6" w:space="0" w:color="auto"/>
            </w:tcBorders>
            <w:hideMark/>
          </w:tcPr>
          <w:p w14:paraId="309D245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HMRC </w:t>
            </w:r>
          </w:p>
        </w:tc>
      </w:tr>
      <w:tr w:rsidR="00433CBF" w:rsidRPr="00433CBF" w14:paraId="55C418D5"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5774535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Insurance </w:t>
            </w:r>
          </w:p>
        </w:tc>
        <w:tc>
          <w:tcPr>
            <w:tcW w:w="3960" w:type="dxa"/>
            <w:tcBorders>
              <w:top w:val="single" w:sz="6" w:space="0" w:color="auto"/>
              <w:left w:val="single" w:sz="6" w:space="0" w:color="auto"/>
              <w:bottom w:val="single" w:sz="6" w:space="0" w:color="auto"/>
              <w:right w:val="single" w:sz="6" w:space="0" w:color="auto"/>
            </w:tcBorders>
            <w:hideMark/>
          </w:tcPr>
          <w:p w14:paraId="24AE26E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4817D7F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2155E813"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5EF98CE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Insurance policies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269E63F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While valid</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256EA8F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Management</w:t>
            </w:r>
            <w:r w:rsidRPr="00433CBF">
              <w:rPr>
                <w:rFonts w:ascii="Calibri" w:eastAsia="Times New Roman" w:hAnsi="Calibri" w:cs="Calibri"/>
                <w:lang w:eastAsia="en-GB"/>
              </w:rPr>
              <w:t> </w:t>
            </w:r>
          </w:p>
        </w:tc>
      </w:tr>
      <w:tr w:rsidR="00433CBF" w:rsidRPr="00433CBF" w14:paraId="7DDAC7DF"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77B4E58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Certificates for Insurance against liability for employees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71D6A14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40 years from date on which insurance commenced or was renewed</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51F6A312"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Management</w:t>
            </w:r>
            <w:r w:rsidRPr="00433CBF">
              <w:rPr>
                <w:rFonts w:ascii="Calibri" w:eastAsia="Times New Roman" w:hAnsi="Calibri" w:cs="Calibri"/>
                <w:lang w:eastAsia="en-GB"/>
              </w:rPr>
              <w:t> </w:t>
            </w:r>
          </w:p>
        </w:tc>
      </w:tr>
      <w:tr w:rsidR="00433CBF" w:rsidRPr="00433CBF" w14:paraId="036925D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4D32AA26"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Certificates for Public Liability </w:t>
            </w:r>
          </w:p>
        </w:tc>
        <w:tc>
          <w:tcPr>
            <w:tcW w:w="3960" w:type="dxa"/>
            <w:tcBorders>
              <w:top w:val="single" w:sz="6" w:space="0" w:color="auto"/>
              <w:left w:val="single" w:sz="6" w:space="0" w:color="auto"/>
              <w:bottom w:val="single" w:sz="6" w:space="0" w:color="auto"/>
              <w:right w:val="single" w:sz="6" w:space="0" w:color="auto"/>
            </w:tcBorders>
            <w:hideMark/>
          </w:tcPr>
          <w:p w14:paraId="2BB662A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policy end </w:t>
            </w:r>
          </w:p>
        </w:tc>
        <w:tc>
          <w:tcPr>
            <w:tcW w:w="2115" w:type="dxa"/>
            <w:tcBorders>
              <w:top w:val="single" w:sz="6" w:space="0" w:color="auto"/>
              <w:left w:val="single" w:sz="6" w:space="0" w:color="auto"/>
              <w:bottom w:val="single" w:sz="6" w:space="0" w:color="auto"/>
              <w:right w:val="single" w:sz="6" w:space="0" w:color="auto"/>
            </w:tcBorders>
            <w:hideMark/>
          </w:tcPr>
          <w:p w14:paraId="0EF2606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0124B87B"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73DC609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lastRenderedPageBreak/>
              <w:t>Insurance claim records </w:t>
            </w:r>
          </w:p>
        </w:tc>
        <w:tc>
          <w:tcPr>
            <w:tcW w:w="3960" w:type="dxa"/>
            <w:tcBorders>
              <w:top w:val="single" w:sz="6" w:space="0" w:color="auto"/>
              <w:left w:val="single" w:sz="6" w:space="0" w:color="auto"/>
              <w:bottom w:val="single" w:sz="6" w:space="0" w:color="auto"/>
              <w:right w:val="single" w:sz="6" w:space="0" w:color="auto"/>
            </w:tcBorders>
            <w:hideMark/>
          </w:tcPr>
          <w:p w14:paraId="6872A4B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policy end </w:t>
            </w:r>
          </w:p>
        </w:tc>
        <w:tc>
          <w:tcPr>
            <w:tcW w:w="2115" w:type="dxa"/>
            <w:tcBorders>
              <w:top w:val="single" w:sz="6" w:space="0" w:color="auto"/>
              <w:left w:val="single" w:sz="6" w:space="0" w:color="auto"/>
              <w:bottom w:val="single" w:sz="6" w:space="0" w:color="auto"/>
              <w:right w:val="single" w:sz="6" w:space="0" w:color="auto"/>
            </w:tcBorders>
            <w:hideMark/>
          </w:tcPr>
          <w:p w14:paraId="112630A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0D5F0B3A"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78C6034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Health and Safety </w:t>
            </w:r>
          </w:p>
        </w:tc>
        <w:tc>
          <w:tcPr>
            <w:tcW w:w="3960" w:type="dxa"/>
            <w:tcBorders>
              <w:top w:val="single" w:sz="6" w:space="0" w:color="auto"/>
              <w:left w:val="single" w:sz="6" w:space="0" w:color="auto"/>
              <w:bottom w:val="single" w:sz="6" w:space="0" w:color="auto"/>
              <w:right w:val="single" w:sz="6" w:space="0" w:color="auto"/>
            </w:tcBorders>
            <w:hideMark/>
          </w:tcPr>
          <w:p w14:paraId="5F7978C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521BBE4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52DD020E"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123E5F5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Accident books </w:t>
            </w:r>
          </w:p>
        </w:tc>
        <w:tc>
          <w:tcPr>
            <w:tcW w:w="3960" w:type="dxa"/>
            <w:tcBorders>
              <w:top w:val="single" w:sz="6" w:space="0" w:color="auto"/>
              <w:left w:val="single" w:sz="6" w:space="0" w:color="auto"/>
              <w:bottom w:val="single" w:sz="6" w:space="0" w:color="auto"/>
              <w:right w:val="single" w:sz="6" w:space="0" w:color="auto"/>
            </w:tcBorders>
            <w:hideMark/>
          </w:tcPr>
          <w:p w14:paraId="7DDCCAC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3 years from date of last entry </w:t>
            </w:r>
          </w:p>
        </w:tc>
        <w:tc>
          <w:tcPr>
            <w:tcW w:w="2115" w:type="dxa"/>
            <w:tcBorders>
              <w:top w:val="single" w:sz="6" w:space="0" w:color="auto"/>
              <w:left w:val="single" w:sz="6" w:space="0" w:color="auto"/>
              <w:bottom w:val="single" w:sz="6" w:space="0" w:color="auto"/>
              <w:right w:val="single" w:sz="6" w:space="0" w:color="auto"/>
            </w:tcBorders>
            <w:hideMark/>
          </w:tcPr>
          <w:p w14:paraId="1A5BE7E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Statutory </w:t>
            </w:r>
          </w:p>
        </w:tc>
      </w:tr>
      <w:tr w:rsidR="00433CBF" w:rsidRPr="00433CBF" w14:paraId="66F98F9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03A4AB3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Risk assessment </w:t>
            </w:r>
          </w:p>
        </w:tc>
        <w:tc>
          <w:tcPr>
            <w:tcW w:w="3960" w:type="dxa"/>
            <w:tcBorders>
              <w:top w:val="single" w:sz="6" w:space="0" w:color="auto"/>
              <w:left w:val="single" w:sz="6" w:space="0" w:color="auto"/>
              <w:bottom w:val="single" w:sz="6" w:space="0" w:color="auto"/>
              <w:right w:val="single" w:sz="6" w:space="0" w:color="auto"/>
            </w:tcBorders>
            <w:hideMark/>
          </w:tcPr>
          <w:p w14:paraId="5F48B4B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3 years </w:t>
            </w:r>
          </w:p>
        </w:tc>
        <w:tc>
          <w:tcPr>
            <w:tcW w:w="2115" w:type="dxa"/>
            <w:tcBorders>
              <w:top w:val="single" w:sz="6" w:space="0" w:color="auto"/>
              <w:left w:val="single" w:sz="6" w:space="0" w:color="auto"/>
              <w:bottom w:val="single" w:sz="6" w:space="0" w:color="auto"/>
              <w:right w:val="single" w:sz="6" w:space="0" w:color="auto"/>
            </w:tcBorders>
            <w:hideMark/>
          </w:tcPr>
          <w:p w14:paraId="034AC87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6357F30C"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0F057DB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General Management </w:t>
            </w:r>
          </w:p>
        </w:tc>
        <w:tc>
          <w:tcPr>
            <w:tcW w:w="3960" w:type="dxa"/>
            <w:tcBorders>
              <w:top w:val="single" w:sz="6" w:space="0" w:color="auto"/>
              <w:left w:val="single" w:sz="6" w:space="0" w:color="auto"/>
              <w:bottom w:val="single" w:sz="6" w:space="0" w:color="auto"/>
              <w:right w:val="single" w:sz="6" w:space="0" w:color="auto"/>
            </w:tcBorders>
            <w:hideMark/>
          </w:tcPr>
          <w:p w14:paraId="60B42C9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7B1EB022"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6112F9B9"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4014066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Councillors contact details </w:t>
            </w:r>
          </w:p>
        </w:tc>
        <w:tc>
          <w:tcPr>
            <w:tcW w:w="3960" w:type="dxa"/>
            <w:tcBorders>
              <w:top w:val="single" w:sz="6" w:space="0" w:color="auto"/>
              <w:left w:val="single" w:sz="6" w:space="0" w:color="auto"/>
              <w:bottom w:val="single" w:sz="6" w:space="0" w:color="auto"/>
              <w:right w:val="single" w:sz="6" w:space="0" w:color="auto"/>
            </w:tcBorders>
            <w:hideMark/>
          </w:tcPr>
          <w:p w14:paraId="5B4563B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Duration of membership </w:t>
            </w:r>
          </w:p>
        </w:tc>
        <w:tc>
          <w:tcPr>
            <w:tcW w:w="2115" w:type="dxa"/>
            <w:tcBorders>
              <w:top w:val="single" w:sz="6" w:space="0" w:color="auto"/>
              <w:left w:val="single" w:sz="6" w:space="0" w:color="auto"/>
              <w:bottom w:val="single" w:sz="6" w:space="0" w:color="auto"/>
              <w:right w:val="single" w:sz="6" w:space="0" w:color="auto"/>
            </w:tcBorders>
            <w:hideMark/>
          </w:tcPr>
          <w:p w14:paraId="10106C2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0AD855C1"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30032652"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Email messages </w:t>
            </w:r>
          </w:p>
        </w:tc>
        <w:tc>
          <w:tcPr>
            <w:tcW w:w="3960" w:type="dxa"/>
            <w:tcBorders>
              <w:top w:val="single" w:sz="6" w:space="0" w:color="auto"/>
              <w:left w:val="single" w:sz="6" w:space="0" w:color="auto"/>
              <w:bottom w:val="single" w:sz="6" w:space="0" w:color="auto"/>
              <w:right w:val="single" w:sz="6" w:space="0" w:color="auto"/>
            </w:tcBorders>
            <w:hideMark/>
          </w:tcPr>
          <w:p w14:paraId="03E1D1C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At end of useful life </w:t>
            </w:r>
          </w:p>
        </w:tc>
        <w:tc>
          <w:tcPr>
            <w:tcW w:w="2115" w:type="dxa"/>
            <w:tcBorders>
              <w:top w:val="single" w:sz="6" w:space="0" w:color="auto"/>
              <w:left w:val="single" w:sz="6" w:space="0" w:color="auto"/>
              <w:bottom w:val="single" w:sz="6" w:space="0" w:color="auto"/>
              <w:right w:val="single" w:sz="6" w:space="0" w:color="auto"/>
            </w:tcBorders>
            <w:hideMark/>
          </w:tcPr>
          <w:p w14:paraId="0939D62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20686F54"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285E9592"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Consent forms </w:t>
            </w:r>
          </w:p>
        </w:tc>
        <w:tc>
          <w:tcPr>
            <w:tcW w:w="3960" w:type="dxa"/>
            <w:tcBorders>
              <w:top w:val="single" w:sz="6" w:space="0" w:color="auto"/>
              <w:left w:val="single" w:sz="6" w:space="0" w:color="auto"/>
              <w:bottom w:val="single" w:sz="6" w:space="0" w:color="auto"/>
              <w:right w:val="single" w:sz="6" w:space="0" w:color="auto"/>
            </w:tcBorders>
            <w:hideMark/>
          </w:tcPr>
          <w:p w14:paraId="4F9CCE5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5 years </w:t>
            </w:r>
          </w:p>
        </w:tc>
        <w:tc>
          <w:tcPr>
            <w:tcW w:w="2115" w:type="dxa"/>
            <w:tcBorders>
              <w:top w:val="single" w:sz="6" w:space="0" w:color="auto"/>
              <w:left w:val="single" w:sz="6" w:space="0" w:color="auto"/>
              <w:bottom w:val="single" w:sz="6" w:space="0" w:color="auto"/>
              <w:right w:val="single" w:sz="6" w:space="0" w:color="auto"/>
            </w:tcBorders>
            <w:hideMark/>
          </w:tcPr>
          <w:p w14:paraId="4DA3CFD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67047542"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61839A4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GDPR Security Compliance form </w:t>
            </w:r>
          </w:p>
        </w:tc>
        <w:tc>
          <w:tcPr>
            <w:tcW w:w="3960" w:type="dxa"/>
            <w:tcBorders>
              <w:top w:val="single" w:sz="6" w:space="0" w:color="auto"/>
              <w:left w:val="single" w:sz="6" w:space="0" w:color="auto"/>
              <w:bottom w:val="single" w:sz="6" w:space="0" w:color="auto"/>
              <w:right w:val="single" w:sz="6" w:space="0" w:color="auto"/>
            </w:tcBorders>
            <w:hideMark/>
          </w:tcPr>
          <w:p w14:paraId="10C3129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Duration of membership </w:t>
            </w:r>
          </w:p>
        </w:tc>
        <w:tc>
          <w:tcPr>
            <w:tcW w:w="2115" w:type="dxa"/>
            <w:tcBorders>
              <w:top w:val="single" w:sz="6" w:space="0" w:color="auto"/>
              <w:left w:val="single" w:sz="6" w:space="0" w:color="auto"/>
              <w:bottom w:val="single" w:sz="6" w:space="0" w:color="auto"/>
              <w:right w:val="single" w:sz="6" w:space="0" w:color="auto"/>
            </w:tcBorders>
            <w:hideMark/>
          </w:tcPr>
          <w:p w14:paraId="26AD723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15FA1F03"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311362C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Title deeds, leases, agreements, and contracts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4FC16B8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4A46B77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 Management</w:t>
            </w:r>
            <w:r w:rsidRPr="00433CBF">
              <w:rPr>
                <w:rFonts w:ascii="Calibri" w:eastAsia="Times New Roman" w:hAnsi="Calibri" w:cs="Calibri"/>
                <w:lang w:eastAsia="en-GB"/>
              </w:rPr>
              <w:t> </w:t>
            </w:r>
          </w:p>
        </w:tc>
      </w:tr>
      <w:tr w:rsidR="00433CBF" w:rsidRPr="00433CBF" w14:paraId="6A62AA37"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1B1EF44F" w14:textId="77777777" w:rsidR="000B0530" w:rsidRDefault="00433CBF" w:rsidP="00433CBF">
            <w:pPr>
              <w:spacing w:after="0" w:line="240" w:lineRule="auto"/>
              <w:textAlignment w:val="baseline"/>
              <w:rPr>
                <w:rFonts w:ascii="Calibri" w:eastAsia="Times New Roman" w:hAnsi="Calibri" w:cs="Calibri"/>
                <w:b/>
                <w:bCs/>
                <w:lang w:eastAsia="en-GB"/>
              </w:rPr>
            </w:pPr>
            <w:r w:rsidRPr="00433CBF">
              <w:rPr>
                <w:rFonts w:ascii="Calibri" w:eastAsia="Times New Roman" w:hAnsi="Calibri" w:cs="Calibri"/>
                <w:b/>
                <w:bCs/>
                <w:lang w:eastAsia="en-GB"/>
              </w:rPr>
              <w:t xml:space="preserve">For halls, centres, and </w:t>
            </w:r>
          </w:p>
          <w:p w14:paraId="37847F72" w14:textId="5867A482" w:rsidR="00433CBF" w:rsidRDefault="00433CBF" w:rsidP="00433CBF">
            <w:pPr>
              <w:spacing w:after="0" w:line="240" w:lineRule="auto"/>
              <w:textAlignment w:val="baseline"/>
              <w:rPr>
                <w:rFonts w:ascii="Calibri" w:eastAsia="Times New Roman" w:hAnsi="Calibri" w:cs="Calibri"/>
                <w:lang w:eastAsia="en-GB"/>
              </w:rPr>
            </w:pPr>
            <w:r w:rsidRPr="00433CBF">
              <w:rPr>
                <w:rFonts w:ascii="Calibri" w:eastAsia="Times New Roman" w:hAnsi="Calibri" w:cs="Calibri"/>
                <w:b/>
                <w:bCs/>
                <w:lang w:eastAsia="en-GB"/>
              </w:rPr>
              <w:t>recreation grounds:</w:t>
            </w:r>
            <w:r w:rsidRPr="00433CBF">
              <w:rPr>
                <w:rFonts w:ascii="Calibri" w:eastAsia="Times New Roman" w:hAnsi="Calibri" w:cs="Calibri"/>
                <w:lang w:eastAsia="en-GB"/>
              </w:rPr>
              <w:t> </w:t>
            </w:r>
          </w:p>
          <w:p w14:paraId="711A0B95" w14:textId="77777777" w:rsidR="00433CBF" w:rsidRPr="00433CBF" w:rsidRDefault="00433CBF" w:rsidP="000B0530">
            <w:pPr>
              <w:numPr>
                <w:ilvl w:val="0"/>
                <w:numId w:val="1"/>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Application to hire</w:t>
            </w:r>
            <w:r w:rsidRPr="00433CBF">
              <w:rPr>
                <w:rFonts w:ascii="Calibri" w:eastAsia="Times New Roman" w:hAnsi="Calibri" w:cs="Calibri"/>
                <w:lang w:eastAsia="en-GB"/>
              </w:rPr>
              <w:t> </w:t>
            </w:r>
          </w:p>
          <w:p w14:paraId="0F3B44CC" w14:textId="77777777" w:rsidR="00433CBF" w:rsidRPr="00433CBF" w:rsidRDefault="00433CBF" w:rsidP="000B0530">
            <w:pPr>
              <w:numPr>
                <w:ilvl w:val="0"/>
                <w:numId w:val="1"/>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Letting diaries</w:t>
            </w:r>
            <w:r w:rsidRPr="00433CBF">
              <w:rPr>
                <w:rFonts w:ascii="Calibri" w:eastAsia="Times New Roman" w:hAnsi="Calibri" w:cs="Calibri"/>
                <w:lang w:eastAsia="en-GB"/>
              </w:rPr>
              <w:t> </w:t>
            </w:r>
          </w:p>
          <w:p w14:paraId="6FCB0EB6" w14:textId="77777777" w:rsidR="00433CBF" w:rsidRPr="00433CBF" w:rsidRDefault="00433CBF" w:rsidP="000B0530">
            <w:pPr>
              <w:numPr>
                <w:ilvl w:val="0"/>
                <w:numId w:val="1"/>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Copies of bills to hires</w:t>
            </w:r>
            <w:r w:rsidRPr="00433CBF">
              <w:rPr>
                <w:rFonts w:ascii="Calibri" w:eastAsia="Times New Roman" w:hAnsi="Calibri" w:cs="Calibri"/>
                <w:lang w:eastAsia="en-GB"/>
              </w:rPr>
              <w:t> </w:t>
            </w:r>
          </w:p>
          <w:p w14:paraId="5C005CB1" w14:textId="77777777" w:rsidR="00433CBF" w:rsidRPr="00433CBF" w:rsidRDefault="00433CBF" w:rsidP="000B0530">
            <w:pPr>
              <w:numPr>
                <w:ilvl w:val="0"/>
                <w:numId w:val="1"/>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Record of tickets issued</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14F0E6D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78D3A4B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VAT</w:t>
            </w:r>
            <w:r w:rsidRPr="00433CBF">
              <w:rPr>
                <w:rFonts w:ascii="Calibri" w:eastAsia="Times New Roman" w:hAnsi="Calibri" w:cs="Calibri"/>
                <w:lang w:eastAsia="en-GB"/>
              </w:rPr>
              <w:t> </w:t>
            </w:r>
          </w:p>
        </w:tc>
      </w:tr>
      <w:tr w:rsidR="00433CBF" w:rsidRPr="00433CBF" w14:paraId="1F1D585B"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6628E09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For allotments:</w:t>
            </w:r>
            <w:r w:rsidRPr="00433CBF">
              <w:rPr>
                <w:rFonts w:ascii="Calibri" w:eastAsia="Times New Roman" w:hAnsi="Calibri" w:cs="Calibri"/>
                <w:lang w:eastAsia="en-GB"/>
              </w:rPr>
              <w:t> </w:t>
            </w:r>
          </w:p>
          <w:p w14:paraId="493BD352" w14:textId="77777777" w:rsidR="00433CBF" w:rsidRPr="00433CBF" w:rsidRDefault="00433CBF" w:rsidP="000B0530">
            <w:pPr>
              <w:numPr>
                <w:ilvl w:val="0"/>
                <w:numId w:val="2"/>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Register and plans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1726D6E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480FBEF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 Management</w:t>
            </w:r>
            <w:r w:rsidRPr="00433CBF">
              <w:rPr>
                <w:rFonts w:ascii="Calibri" w:eastAsia="Times New Roman" w:hAnsi="Calibri" w:cs="Calibri"/>
                <w:lang w:eastAsia="en-GB"/>
              </w:rPr>
              <w:t> </w:t>
            </w:r>
          </w:p>
        </w:tc>
      </w:tr>
      <w:tr w:rsidR="00433CBF" w:rsidRPr="00433CBF" w14:paraId="78B3B1A2"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hideMark/>
          </w:tcPr>
          <w:p w14:paraId="43D35A0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For burial grounds:</w:t>
            </w:r>
            <w:r w:rsidRPr="00433CBF">
              <w:rPr>
                <w:rFonts w:ascii="Calibri" w:eastAsia="Times New Roman" w:hAnsi="Calibri" w:cs="Calibri"/>
                <w:lang w:eastAsia="en-GB"/>
              </w:rPr>
              <w:t> </w:t>
            </w:r>
          </w:p>
          <w:p w14:paraId="1E307BA8"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Register of fees collected</w:t>
            </w:r>
            <w:r w:rsidRPr="00433CBF">
              <w:rPr>
                <w:rFonts w:ascii="Calibri" w:eastAsia="Times New Roman" w:hAnsi="Calibri" w:cs="Calibri"/>
                <w:lang w:eastAsia="en-GB"/>
              </w:rPr>
              <w:t> </w:t>
            </w:r>
          </w:p>
          <w:p w14:paraId="4504A4B6"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Register of burials</w:t>
            </w:r>
            <w:r w:rsidRPr="00433CBF">
              <w:rPr>
                <w:rFonts w:ascii="Calibri" w:eastAsia="Times New Roman" w:hAnsi="Calibri" w:cs="Calibri"/>
                <w:lang w:eastAsia="en-GB"/>
              </w:rPr>
              <w:t> </w:t>
            </w:r>
          </w:p>
          <w:p w14:paraId="5E2FBB4C"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Register of purchased graves</w:t>
            </w:r>
            <w:r w:rsidRPr="00433CBF">
              <w:rPr>
                <w:rFonts w:ascii="Calibri" w:eastAsia="Times New Roman" w:hAnsi="Calibri" w:cs="Calibri"/>
                <w:lang w:eastAsia="en-GB"/>
              </w:rPr>
              <w:t> </w:t>
            </w:r>
          </w:p>
          <w:p w14:paraId="68314300"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Register/plan of grave spaces</w:t>
            </w:r>
            <w:r w:rsidRPr="00433CBF">
              <w:rPr>
                <w:rFonts w:ascii="Calibri" w:eastAsia="Times New Roman" w:hAnsi="Calibri" w:cs="Calibri"/>
                <w:lang w:eastAsia="en-GB"/>
              </w:rPr>
              <w:t> </w:t>
            </w:r>
          </w:p>
          <w:p w14:paraId="44E44286"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Register of memorials</w:t>
            </w:r>
            <w:r w:rsidRPr="00433CBF">
              <w:rPr>
                <w:rFonts w:ascii="Calibri" w:eastAsia="Times New Roman" w:hAnsi="Calibri" w:cs="Calibri"/>
                <w:lang w:eastAsia="en-GB"/>
              </w:rPr>
              <w:t> </w:t>
            </w:r>
          </w:p>
          <w:p w14:paraId="03D8DB43"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Applications for internment</w:t>
            </w:r>
            <w:r w:rsidRPr="00433CBF">
              <w:rPr>
                <w:rFonts w:ascii="Calibri" w:eastAsia="Times New Roman" w:hAnsi="Calibri" w:cs="Calibri"/>
                <w:lang w:eastAsia="en-GB"/>
              </w:rPr>
              <w:t> </w:t>
            </w:r>
          </w:p>
          <w:p w14:paraId="31603EE1"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Applications for right to erect memorials</w:t>
            </w:r>
            <w:r w:rsidRPr="00433CBF">
              <w:rPr>
                <w:rFonts w:ascii="Calibri" w:eastAsia="Times New Roman" w:hAnsi="Calibri" w:cs="Calibri"/>
                <w:lang w:eastAsia="en-GB"/>
              </w:rPr>
              <w:t> </w:t>
            </w:r>
          </w:p>
          <w:p w14:paraId="545917A7"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Disposal certificates</w:t>
            </w:r>
            <w:r w:rsidRPr="00433CBF">
              <w:rPr>
                <w:rFonts w:ascii="Calibri" w:eastAsia="Times New Roman" w:hAnsi="Calibri" w:cs="Calibri"/>
                <w:lang w:eastAsia="en-GB"/>
              </w:rPr>
              <w:t> </w:t>
            </w:r>
          </w:p>
          <w:p w14:paraId="78ED3A4E"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Copy certificates of grant of exclusive right of burial</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hideMark/>
          </w:tcPr>
          <w:p w14:paraId="3FE2BDF8" w14:textId="77777777" w:rsidR="00433CBF" w:rsidRPr="00433CBF" w:rsidRDefault="00433CBF" w:rsidP="000B0530">
            <w:pPr>
              <w:spacing w:after="0" w:line="240" w:lineRule="auto"/>
              <w:textAlignment w:val="baseline"/>
              <w:outlineLvl w:val="0"/>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789EA1D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Archives, Local Authorities Cemeteries Order 1977 (s.204)</w:t>
            </w:r>
            <w:r w:rsidRPr="00433CBF">
              <w:rPr>
                <w:rFonts w:ascii="Calibri" w:eastAsia="Times New Roman" w:hAnsi="Calibri" w:cs="Calibri"/>
                <w:lang w:eastAsia="en-GB"/>
              </w:rPr>
              <w:t> </w:t>
            </w:r>
          </w:p>
        </w:tc>
      </w:tr>
    </w:tbl>
    <w:p w14:paraId="491C23D2" w14:textId="77777777" w:rsidR="000B0530" w:rsidRDefault="000B0530" w:rsidP="00433CBF">
      <w:pPr>
        <w:spacing w:after="0" w:line="240" w:lineRule="auto"/>
        <w:textAlignment w:val="baseline"/>
        <w:rPr>
          <w:rFonts w:ascii="Calibri" w:eastAsia="Times New Roman" w:hAnsi="Calibri" w:cs="Calibri"/>
          <w:b/>
          <w:bCs/>
          <w:i/>
          <w:iCs/>
          <w:lang w:eastAsia="en-GB"/>
        </w:rPr>
      </w:pPr>
    </w:p>
    <w:p w14:paraId="20B28FDC" w14:textId="0D8F2F74"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b/>
          <w:bCs/>
          <w:i/>
          <w:iCs/>
          <w:lang w:eastAsia="en-GB"/>
        </w:rPr>
        <w:t>Items in bold are defined under LTN 55.</w:t>
      </w:r>
      <w:r w:rsidRPr="00433CBF">
        <w:rPr>
          <w:rFonts w:ascii="Calibri" w:eastAsia="Times New Roman" w:hAnsi="Calibri" w:cs="Calibri"/>
          <w:lang w:eastAsia="en-GB"/>
        </w:rPr>
        <w:t> </w:t>
      </w:r>
    </w:p>
    <w:p w14:paraId="7D45B612"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029EE164" w14:textId="77777777" w:rsidR="009B2BA0" w:rsidRDefault="009B2BA0"/>
    <w:sectPr w:rsidR="009B2BA0" w:rsidSect="00CD25C3">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6A92" w14:textId="77777777" w:rsidR="00443B38" w:rsidRDefault="00443B38" w:rsidP="00433CBF">
      <w:pPr>
        <w:spacing w:after="0" w:line="240" w:lineRule="auto"/>
      </w:pPr>
      <w:r>
        <w:separator/>
      </w:r>
    </w:p>
  </w:endnote>
  <w:endnote w:type="continuationSeparator" w:id="0">
    <w:p w14:paraId="4E37C991" w14:textId="77777777" w:rsidR="00443B38" w:rsidRDefault="00443B38" w:rsidP="0043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C689" w14:textId="7CE2EB28" w:rsidR="00433CBF" w:rsidRDefault="00433CBF">
    <w:pPr>
      <w:pStyle w:val="Footer"/>
      <w:jc w:val="center"/>
    </w:pPr>
    <w:r>
      <w:t>Status: Approv</w:t>
    </w:r>
    <w:r w:rsidR="000335DB">
      <w:t>ed</w:t>
    </w:r>
    <w:r>
      <w:t xml:space="preserve"> Jan 202</w:t>
    </w:r>
    <w:r w:rsidR="00AD5BCE">
      <w:t>6</w:t>
    </w:r>
    <w:sdt>
      <w:sdtPr>
        <w:id w:val="-143326931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Next Review: Jan 202</w:t>
        </w:r>
        <w:r w:rsidR="00AD5BCE">
          <w:rPr>
            <w:noProof/>
          </w:rPr>
          <w:t>8</w:t>
        </w:r>
      </w:sdtContent>
    </w:sdt>
  </w:p>
  <w:p w14:paraId="7404756E" w14:textId="78933D12" w:rsidR="00433CBF" w:rsidRDefault="00433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49C8" w14:textId="77777777" w:rsidR="00443B38" w:rsidRDefault="00443B38" w:rsidP="00433CBF">
      <w:pPr>
        <w:spacing w:after="0" w:line="240" w:lineRule="auto"/>
      </w:pPr>
      <w:r>
        <w:separator/>
      </w:r>
    </w:p>
  </w:footnote>
  <w:footnote w:type="continuationSeparator" w:id="0">
    <w:p w14:paraId="28F6DB4B" w14:textId="77777777" w:rsidR="00443B38" w:rsidRDefault="00443B38" w:rsidP="00433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9B83" w14:textId="4B085B77" w:rsidR="00433CBF" w:rsidRDefault="00433CBF">
    <w:pPr>
      <w:pStyle w:val="Header"/>
    </w:pPr>
    <w:r>
      <w:t>South Kyme Parish Council</w:t>
    </w:r>
    <w:r>
      <w:tab/>
      <w:t xml:space="preserve">                                                                                         Records Retention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3FE"/>
    <w:multiLevelType w:val="hybridMultilevel"/>
    <w:tmpl w:val="5EF8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96438"/>
    <w:multiLevelType w:val="multilevel"/>
    <w:tmpl w:val="1BBE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862C9"/>
    <w:multiLevelType w:val="multilevel"/>
    <w:tmpl w:val="2CA2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647BC0"/>
    <w:multiLevelType w:val="multilevel"/>
    <w:tmpl w:val="72F251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num w:numId="1" w16cid:durableId="1637371534">
    <w:abstractNumId w:val="3"/>
  </w:num>
  <w:num w:numId="2" w16cid:durableId="543368036">
    <w:abstractNumId w:val="2"/>
  </w:num>
  <w:num w:numId="3" w16cid:durableId="955137908">
    <w:abstractNumId w:val="1"/>
  </w:num>
  <w:num w:numId="4" w16cid:durableId="583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BF"/>
    <w:rsid w:val="000335DB"/>
    <w:rsid w:val="000B0530"/>
    <w:rsid w:val="00103CE5"/>
    <w:rsid w:val="00433CBF"/>
    <w:rsid w:val="00443B38"/>
    <w:rsid w:val="007712BA"/>
    <w:rsid w:val="008100DC"/>
    <w:rsid w:val="009B2BA0"/>
    <w:rsid w:val="00AD5BCE"/>
    <w:rsid w:val="00CD25C3"/>
    <w:rsid w:val="00E12356"/>
    <w:rsid w:val="00F5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A9FE"/>
  <w15:chartTrackingRefBased/>
  <w15:docId w15:val="{4F308184-CB1A-41D3-8906-2DAA79A2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C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3CBF"/>
  </w:style>
  <w:style w:type="character" w:customStyle="1" w:styleId="eop">
    <w:name w:val="eop"/>
    <w:basedOn w:val="DefaultParagraphFont"/>
    <w:rsid w:val="00433CBF"/>
  </w:style>
  <w:style w:type="paragraph" w:styleId="Header">
    <w:name w:val="header"/>
    <w:basedOn w:val="Normal"/>
    <w:link w:val="HeaderChar"/>
    <w:uiPriority w:val="99"/>
    <w:unhideWhenUsed/>
    <w:rsid w:val="00433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CBF"/>
  </w:style>
  <w:style w:type="paragraph" w:styleId="Footer">
    <w:name w:val="footer"/>
    <w:basedOn w:val="Normal"/>
    <w:link w:val="FooterChar"/>
    <w:uiPriority w:val="99"/>
    <w:unhideWhenUsed/>
    <w:rsid w:val="00433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CBF"/>
  </w:style>
  <w:style w:type="paragraph" w:styleId="ListParagraph">
    <w:name w:val="List Paragraph"/>
    <w:basedOn w:val="Normal"/>
    <w:uiPriority w:val="34"/>
    <w:qFormat/>
    <w:rsid w:val="000B0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374955">
      <w:bodyDiv w:val="1"/>
      <w:marLeft w:val="0"/>
      <w:marRight w:val="0"/>
      <w:marTop w:val="0"/>
      <w:marBottom w:val="0"/>
      <w:divBdr>
        <w:top w:val="none" w:sz="0" w:space="0" w:color="auto"/>
        <w:left w:val="none" w:sz="0" w:space="0" w:color="auto"/>
        <w:bottom w:val="none" w:sz="0" w:space="0" w:color="auto"/>
        <w:right w:val="none" w:sz="0" w:space="0" w:color="auto"/>
      </w:divBdr>
      <w:divsChild>
        <w:div w:id="1171799443">
          <w:marLeft w:val="0"/>
          <w:marRight w:val="0"/>
          <w:marTop w:val="0"/>
          <w:marBottom w:val="0"/>
          <w:divBdr>
            <w:top w:val="none" w:sz="0" w:space="0" w:color="auto"/>
            <w:left w:val="none" w:sz="0" w:space="0" w:color="auto"/>
            <w:bottom w:val="none" w:sz="0" w:space="0" w:color="auto"/>
            <w:right w:val="none" w:sz="0" w:space="0" w:color="auto"/>
          </w:divBdr>
        </w:div>
        <w:div w:id="1057095940">
          <w:marLeft w:val="0"/>
          <w:marRight w:val="0"/>
          <w:marTop w:val="0"/>
          <w:marBottom w:val="0"/>
          <w:divBdr>
            <w:top w:val="none" w:sz="0" w:space="0" w:color="auto"/>
            <w:left w:val="none" w:sz="0" w:space="0" w:color="auto"/>
            <w:bottom w:val="none" w:sz="0" w:space="0" w:color="auto"/>
            <w:right w:val="none" w:sz="0" w:space="0" w:color="auto"/>
          </w:divBdr>
        </w:div>
        <w:div w:id="177039136">
          <w:marLeft w:val="0"/>
          <w:marRight w:val="0"/>
          <w:marTop w:val="0"/>
          <w:marBottom w:val="0"/>
          <w:divBdr>
            <w:top w:val="none" w:sz="0" w:space="0" w:color="auto"/>
            <w:left w:val="none" w:sz="0" w:space="0" w:color="auto"/>
            <w:bottom w:val="none" w:sz="0" w:space="0" w:color="auto"/>
            <w:right w:val="none" w:sz="0" w:space="0" w:color="auto"/>
          </w:divBdr>
        </w:div>
        <w:div w:id="1280992589">
          <w:marLeft w:val="0"/>
          <w:marRight w:val="0"/>
          <w:marTop w:val="0"/>
          <w:marBottom w:val="0"/>
          <w:divBdr>
            <w:top w:val="none" w:sz="0" w:space="0" w:color="auto"/>
            <w:left w:val="none" w:sz="0" w:space="0" w:color="auto"/>
            <w:bottom w:val="none" w:sz="0" w:space="0" w:color="auto"/>
            <w:right w:val="none" w:sz="0" w:space="0" w:color="auto"/>
          </w:divBdr>
        </w:div>
        <w:div w:id="1669938297">
          <w:marLeft w:val="0"/>
          <w:marRight w:val="0"/>
          <w:marTop w:val="0"/>
          <w:marBottom w:val="0"/>
          <w:divBdr>
            <w:top w:val="none" w:sz="0" w:space="0" w:color="auto"/>
            <w:left w:val="none" w:sz="0" w:space="0" w:color="auto"/>
            <w:bottom w:val="none" w:sz="0" w:space="0" w:color="auto"/>
            <w:right w:val="none" w:sz="0" w:space="0" w:color="auto"/>
          </w:divBdr>
        </w:div>
        <w:div w:id="45641777">
          <w:marLeft w:val="0"/>
          <w:marRight w:val="0"/>
          <w:marTop w:val="0"/>
          <w:marBottom w:val="0"/>
          <w:divBdr>
            <w:top w:val="none" w:sz="0" w:space="0" w:color="auto"/>
            <w:left w:val="none" w:sz="0" w:space="0" w:color="auto"/>
            <w:bottom w:val="none" w:sz="0" w:space="0" w:color="auto"/>
            <w:right w:val="none" w:sz="0" w:space="0" w:color="auto"/>
          </w:divBdr>
        </w:div>
        <w:div w:id="1126512597">
          <w:marLeft w:val="0"/>
          <w:marRight w:val="0"/>
          <w:marTop w:val="0"/>
          <w:marBottom w:val="0"/>
          <w:divBdr>
            <w:top w:val="none" w:sz="0" w:space="0" w:color="auto"/>
            <w:left w:val="none" w:sz="0" w:space="0" w:color="auto"/>
            <w:bottom w:val="none" w:sz="0" w:space="0" w:color="auto"/>
            <w:right w:val="none" w:sz="0" w:space="0" w:color="auto"/>
          </w:divBdr>
        </w:div>
        <w:div w:id="2026469600">
          <w:marLeft w:val="0"/>
          <w:marRight w:val="0"/>
          <w:marTop w:val="0"/>
          <w:marBottom w:val="0"/>
          <w:divBdr>
            <w:top w:val="none" w:sz="0" w:space="0" w:color="auto"/>
            <w:left w:val="none" w:sz="0" w:space="0" w:color="auto"/>
            <w:bottom w:val="none" w:sz="0" w:space="0" w:color="auto"/>
            <w:right w:val="none" w:sz="0" w:space="0" w:color="auto"/>
          </w:divBdr>
        </w:div>
        <w:div w:id="1707563715">
          <w:marLeft w:val="0"/>
          <w:marRight w:val="0"/>
          <w:marTop w:val="0"/>
          <w:marBottom w:val="0"/>
          <w:divBdr>
            <w:top w:val="none" w:sz="0" w:space="0" w:color="auto"/>
            <w:left w:val="none" w:sz="0" w:space="0" w:color="auto"/>
            <w:bottom w:val="none" w:sz="0" w:space="0" w:color="auto"/>
            <w:right w:val="none" w:sz="0" w:space="0" w:color="auto"/>
          </w:divBdr>
        </w:div>
        <w:div w:id="322049308">
          <w:marLeft w:val="0"/>
          <w:marRight w:val="0"/>
          <w:marTop w:val="0"/>
          <w:marBottom w:val="0"/>
          <w:divBdr>
            <w:top w:val="none" w:sz="0" w:space="0" w:color="auto"/>
            <w:left w:val="none" w:sz="0" w:space="0" w:color="auto"/>
            <w:bottom w:val="none" w:sz="0" w:space="0" w:color="auto"/>
            <w:right w:val="none" w:sz="0" w:space="0" w:color="auto"/>
          </w:divBdr>
        </w:div>
        <w:div w:id="1886331809">
          <w:marLeft w:val="0"/>
          <w:marRight w:val="0"/>
          <w:marTop w:val="0"/>
          <w:marBottom w:val="0"/>
          <w:divBdr>
            <w:top w:val="none" w:sz="0" w:space="0" w:color="auto"/>
            <w:left w:val="none" w:sz="0" w:space="0" w:color="auto"/>
            <w:bottom w:val="none" w:sz="0" w:space="0" w:color="auto"/>
            <w:right w:val="none" w:sz="0" w:space="0" w:color="auto"/>
          </w:divBdr>
        </w:div>
        <w:div w:id="2007585049">
          <w:marLeft w:val="0"/>
          <w:marRight w:val="0"/>
          <w:marTop w:val="0"/>
          <w:marBottom w:val="0"/>
          <w:divBdr>
            <w:top w:val="none" w:sz="0" w:space="0" w:color="auto"/>
            <w:left w:val="none" w:sz="0" w:space="0" w:color="auto"/>
            <w:bottom w:val="none" w:sz="0" w:space="0" w:color="auto"/>
            <w:right w:val="none" w:sz="0" w:space="0" w:color="auto"/>
          </w:divBdr>
        </w:div>
        <w:div w:id="1546675969">
          <w:marLeft w:val="0"/>
          <w:marRight w:val="0"/>
          <w:marTop w:val="0"/>
          <w:marBottom w:val="0"/>
          <w:divBdr>
            <w:top w:val="none" w:sz="0" w:space="0" w:color="auto"/>
            <w:left w:val="none" w:sz="0" w:space="0" w:color="auto"/>
            <w:bottom w:val="none" w:sz="0" w:space="0" w:color="auto"/>
            <w:right w:val="none" w:sz="0" w:space="0" w:color="auto"/>
          </w:divBdr>
        </w:div>
        <w:div w:id="1005942331">
          <w:marLeft w:val="0"/>
          <w:marRight w:val="0"/>
          <w:marTop w:val="0"/>
          <w:marBottom w:val="0"/>
          <w:divBdr>
            <w:top w:val="none" w:sz="0" w:space="0" w:color="auto"/>
            <w:left w:val="none" w:sz="0" w:space="0" w:color="auto"/>
            <w:bottom w:val="none" w:sz="0" w:space="0" w:color="auto"/>
            <w:right w:val="none" w:sz="0" w:space="0" w:color="auto"/>
          </w:divBdr>
        </w:div>
        <w:div w:id="1501509088">
          <w:marLeft w:val="0"/>
          <w:marRight w:val="0"/>
          <w:marTop w:val="0"/>
          <w:marBottom w:val="0"/>
          <w:divBdr>
            <w:top w:val="none" w:sz="0" w:space="0" w:color="auto"/>
            <w:left w:val="none" w:sz="0" w:space="0" w:color="auto"/>
            <w:bottom w:val="none" w:sz="0" w:space="0" w:color="auto"/>
            <w:right w:val="none" w:sz="0" w:space="0" w:color="auto"/>
          </w:divBdr>
        </w:div>
        <w:div w:id="1492528739">
          <w:marLeft w:val="0"/>
          <w:marRight w:val="0"/>
          <w:marTop w:val="0"/>
          <w:marBottom w:val="0"/>
          <w:divBdr>
            <w:top w:val="none" w:sz="0" w:space="0" w:color="auto"/>
            <w:left w:val="none" w:sz="0" w:space="0" w:color="auto"/>
            <w:bottom w:val="none" w:sz="0" w:space="0" w:color="auto"/>
            <w:right w:val="none" w:sz="0" w:space="0" w:color="auto"/>
          </w:divBdr>
        </w:div>
        <w:div w:id="615455143">
          <w:marLeft w:val="0"/>
          <w:marRight w:val="0"/>
          <w:marTop w:val="0"/>
          <w:marBottom w:val="0"/>
          <w:divBdr>
            <w:top w:val="none" w:sz="0" w:space="0" w:color="auto"/>
            <w:left w:val="none" w:sz="0" w:space="0" w:color="auto"/>
            <w:bottom w:val="none" w:sz="0" w:space="0" w:color="auto"/>
            <w:right w:val="none" w:sz="0" w:space="0" w:color="auto"/>
          </w:divBdr>
        </w:div>
        <w:div w:id="404032712">
          <w:marLeft w:val="0"/>
          <w:marRight w:val="0"/>
          <w:marTop w:val="0"/>
          <w:marBottom w:val="0"/>
          <w:divBdr>
            <w:top w:val="none" w:sz="0" w:space="0" w:color="auto"/>
            <w:left w:val="none" w:sz="0" w:space="0" w:color="auto"/>
            <w:bottom w:val="none" w:sz="0" w:space="0" w:color="auto"/>
            <w:right w:val="none" w:sz="0" w:space="0" w:color="auto"/>
          </w:divBdr>
        </w:div>
        <w:div w:id="1754890003">
          <w:marLeft w:val="0"/>
          <w:marRight w:val="0"/>
          <w:marTop w:val="0"/>
          <w:marBottom w:val="0"/>
          <w:divBdr>
            <w:top w:val="none" w:sz="0" w:space="0" w:color="auto"/>
            <w:left w:val="none" w:sz="0" w:space="0" w:color="auto"/>
            <w:bottom w:val="none" w:sz="0" w:space="0" w:color="auto"/>
            <w:right w:val="none" w:sz="0" w:space="0" w:color="auto"/>
          </w:divBdr>
        </w:div>
        <w:div w:id="841896257">
          <w:marLeft w:val="0"/>
          <w:marRight w:val="0"/>
          <w:marTop w:val="0"/>
          <w:marBottom w:val="0"/>
          <w:divBdr>
            <w:top w:val="none" w:sz="0" w:space="0" w:color="auto"/>
            <w:left w:val="none" w:sz="0" w:space="0" w:color="auto"/>
            <w:bottom w:val="none" w:sz="0" w:space="0" w:color="auto"/>
            <w:right w:val="none" w:sz="0" w:space="0" w:color="auto"/>
          </w:divBdr>
        </w:div>
        <w:div w:id="1345279448">
          <w:marLeft w:val="0"/>
          <w:marRight w:val="0"/>
          <w:marTop w:val="0"/>
          <w:marBottom w:val="0"/>
          <w:divBdr>
            <w:top w:val="none" w:sz="0" w:space="0" w:color="auto"/>
            <w:left w:val="none" w:sz="0" w:space="0" w:color="auto"/>
            <w:bottom w:val="none" w:sz="0" w:space="0" w:color="auto"/>
            <w:right w:val="none" w:sz="0" w:space="0" w:color="auto"/>
          </w:divBdr>
        </w:div>
        <w:div w:id="1650790007">
          <w:marLeft w:val="0"/>
          <w:marRight w:val="0"/>
          <w:marTop w:val="0"/>
          <w:marBottom w:val="0"/>
          <w:divBdr>
            <w:top w:val="none" w:sz="0" w:space="0" w:color="auto"/>
            <w:left w:val="none" w:sz="0" w:space="0" w:color="auto"/>
            <w:bottom w:val="none" w:sz="0" w:space="0" w:color="auto"/>
            <w:right w:val="none" w:sz="0" w:space="0" w:color="auto"/>
          </w:divBdr>
        </w:div>
        <w:div w:id="1879121255">
          <w:marLeft w:val="0"/>
          <w:marRight w:val="0"/>
          <w:marTop w:val="0"/>
          <w:marBottom w:val="0"/>
          <w:divBdr>
            <w:top w:val="none" w:sz="0" w:space="0" w:color="auto"/>
            <w:left w:val="none" w:sz="0" w:space="0" w:color="auto"/>
            <w:bottom w:val="none" w:sz="0" w:space="0" w:color="auto"/>
            <w:right w:val="none" w:sz="0" w:space="0" w:color="auto"/>
          </w:divBdr>
        </w:div>
        <w:div w:id="75712452">
          <w:marLeft w:val="0"/>
          <w:marRight w:val="0"/>
          <w:marTop w:val="0"/>
          <w:marBottom w:val="0"/>
          <w:divBdr>
            <w:top w:val="none" w:sz="0" w:space="0" w:color="auto"/>
            <w:left w:val="none" w:sz="0" w:space="0" w:color="auto"/>
            <w:bottom w:val="none" w:sz="0" w:space="0" w:color="auto"/>
            <w:right w:val="none" w:sz="0" w:space="0" w:color="auto"/>
          </w:divBdr>
        </w:div>
        <w:div w:id="942110892">
          <w:marLeft w:val="0"/>
          <w:marRight w:val="0"/>
          <w:marTop w:val="0"/>
          <w:marBottom w:val="0"/>
          <w:divBdr>
            <w:top w:val="none" w:sz="0" w:space="0" w:color="auto"/>
            <w:left w:val="none" w:sz="0" w:space="0" w:color="auto"/>
            <w:bottom w:val="none" w:sz="0" w:space="0" w:color="auto"/>
            <w:right w:val="none" w:sz="0" w:space="0" w:color="auto"/>
          </w:divBdr>
        </w:div>
        <w:div w:id="1102917305">
          <w:marLeft w:val="0"/>
          <w:marRight w:val="0"/>
          <w:marTop w:val="0"/>
          <w:marBottom w:val="0"/>
          <w:divBdr>
            <w:top w:val="none" w:sz="0" w:space="0" w:color="auto"/>
            <w:left w:val="none" w:sz="0" w:space="0" w:color="auto"/>
            <w:bottom w:val="none" w:sz="0" w:space="0" w:color="auto"/>
            <w:right w:val="none" w:sz="0" w:space="0" w:color="auto"/>
          </w:divBdr>
          <w:divsChild>
            <w:div w:id="1878469563">
              <w:marLeft w:val="-75"/>
              <w:marRight w:val="0"/>
              <w:marTop w:val="30"/>
              <w:marBottom w:val="30"/>
              <w:divBdr>
                <w:top w:val="none" w:sz="0" w:space="0" w:color="auto"/>
                <w:left w:val="none" w:sz="0" w:space="0" w:color="auto"/>
                <w:bottom w:val="none" w:sz="0" w:space="0" w:color="auto"/>
                <w:right w:val="none" w:sz="0" w:space="0" w:color="auto"/>
              </w:divBdr>
              <w:divsChild>
                <w:div w:id="1694526343">
                  <w:marLeft w:val="0"/>
                  <w:marRight w:val="0"/>
                  <w:marTop w:val="0"/>
                  <w:marBottom w:val="0"/>
                  <w:divBdr>
                    <w:top w:val="none" w:sz="0" w:space="0" w:color="auto"/>
                    <w:left w:val="none" w:sz="0" w:space="0" w:color="auto"/>
                    <w:bottom w:val="none" w:sz="0" w:space="0" w:color="auto"/>
                    <w:right w:val="none" w:sz="0" w:space="0" w:color="auto"/>
                  </w:divBdr>
                  <w:divsChild>
                    <w:div w:id="249433238">
                      <w:marLeft w:val="0"/>
                      <w:marRight w:val="0"/>
                      <w:marTop w:val="0"/>
                      <w:marBottom w:val="0"/>
                      <w:divBdr>
                        <w:top w:val="none" w:sz="0" w:space="0" w:color="auto"/>
                        <w:left w:val="none" w:sz="0" w:space="0" w:color="auto"/>
                        <w:bottom w:val="none" w:sz="0" w:space="0" w:color="auto"/>
                        <w:right w:val="none" w:sz="0" w:space="0" w:color="auto"/>
                      </w:divBdr>
                    </w:div>
                  </w:divsChild>
                </w:div>
                <w:div w:id="529294842">
                  <w:marLeft w:val="0"/>
                  <w:marRight w:val="0"/>
                  <w:marTop w:val="0"/>
                  <w:marBottom w:val="0"/>
                  <w:divBdr>
                    <w:top w:val="none" w:sz="0" w:space="0" w:color="auto"/>
                    <w:left w:val="none" w:sz="0" w:space="0" w:color="auto"/>
                    <w:bottom w:val="none" w:sz="0" w:space="0" w:color="auto"/>
                    <w:right w:val="none" w:sz="0" w:space="0" w:color="auto"/>
                  </w:divBdr>
                  <w:divsChild>
                    <w:div w:id="1046877496">
                      <w:marLeft w:val="0"/>
                      <w:marRight w:val="0"/>
                      <w:marTop w:val="0"/>
                      <w:marBottom w:val="0"/>
                      <w:divBdr>
                        <w:top w:val="none" w:sz="0" w:space="0" w:color="auto"/>
                        <w:left w:val="none" w:sz="0" w:space="0" w:color="auto"/>
                        <w:bottom w:val="none" w:sz="0" w:space="0" w:color="auto"/>
                        <w:right w:val="none" w:sz="0" w:space="0" w:color="auto"/>
                      </w:divBdr>
                    </w:div>
                  </w:divsChild>
                </w:div>
                <w:div w:id="354158301">
                  <w:marLeft w:val="0"/>
                  <w:marRight w:val="0"/>
                  <w:marTop w:val="0"/>
                  <w:marBottom w:val="0"/>
                  <w:divBdr>
                    <w:top w:val="none" w:sz="0" w:space="0" w:color="auto"/>
                    <w:left w:val="none" w:sz="0" w:space="0" w:color="auto"/>
                    <w:bottom w:val="none" w:sz="0" w:space="0" w:color="auto"/>
                    <w:right w:val="none" w:sz="0" w:space="0" w:color="auto"/>
                  </w:divBdr>
                  <w:divsChild>
                    <w:div w:id="1566527287">
                      <w:marLeft w:val="0"/>
                      <w:marRight w:val="0"/>
                      <w:marTop w:val="0"/>
                      <w:marBottom w:val="0"/>
                      <w:divBdr>
                        <w:top w:val="none" w:sz="0" w:space="0" w:color="auto"/>
                        <w:left w:val="none" w:sz="0" w:space="0" w:color="auto"/>
                        <w:bottom w:val="none" w:sz="0" w:space="0" w:color="auto"/>
                        <w:right w:val="none" w:sz="0" w:space="0" w:color="auto"/>
                      </w:divBdr>
                    </w:div>
                  </w:divsChild>
                </w:div>
                <w:div w:id="1586985">
                  <w:marLeft w:val="0"/>
                  <w:marRight w:val="0"/>
                  <w:marTop w:val="0"/>
                  <w:marBottom w:val="0"/>
                  <w:divBdr>
                    <w:top w:val="none" w:sz="0" w:space="0" w:color="auto"/>
                    <w:left w:val="none" w:sz="0" w:space="0" w:color="auto"/>
                    <w:bottom w:val="none" w:sz="0" w:space="0" w:color="auto"/>
                    <w:right w:val="none" w:sz="0" w:space="0" w:color="auto"/>
                  </w:divBdr>
                  <w:divsChild>
                    <w:div w:id="1679692184">
                      <w:marLeft w:val="0"/>
                      <w:marRight w:val="0"/>
                      <w:marTop w:val="0"/>
                      <w:marBottom w:val="0"/>
                      <w:divBdr>
                        <w:top w:val="none" w:sz="0" w:space="0" w:color="auto"/>
                        <w:left w:val="none" w:sz="0" w:space="0" w:color="auto"/>
                        <w:bottom w:val="none" w:sz="0" w:space="0" w:color="auto"/>
                        <w:right w:val="none" w:sz="0" w:space="0" w:color="auto"/>
                      </w:divBdr>
                    </w:div>
                  </w:divsChild>
                </w:div>
                <w:div w:id="1113397556">
                  <w:marLeft w:val="0"/>
                  <w:marRight w:val="0"/>
                  <w:marTop w:val="0"/>
                  <w:marBottom w:val="0"/>
                  <w:divBdr>
                    <w:top w:val="none" w:sz="0" w:space="0" w:color="auto"/>
                    <w:left w:val="none" w:sz="0" w:space="0" w:color="auto"/>
                    <w:bottom w:val="none" w:sz="0" w:space="0" w:color="auto"/>
                    <w:right w:val="none" w:sz="0" w:space="0" w:color="auto"/>
                  </w:divBdr>
                  <w:divsChild>
                    <w:div w:id="1038579629">
                      <w:marLeft w:val="0"/>
                      <w:marRight w:val="0"/>
                      <w:marTop w:val="0"/>
                      <w:marBottom w:val="0"/>
                      <w:divBdr>
                        <w:top w:val="none" w:sz="0" w:space="0" w:color="auto"/>
                        <w:left w:val="none" w:sz="0" w:space="0" w:color="auto"/>
                        <w:bottom w:val="none" w:sz="0" w:space="0" w:color="auto"/>
                        <w:right w:val="none" w:sz="0" w:space="0" w:color="auto"/>
                      </w:divBdr>
                    </w:div>
                  </w:divsChild>
                </w:div>
                <w:div w:id="1812596510">
                  <w:marLeft w:val="0"/>
                  <w:marRight w:val="0"/>
                  <w:marTop w:val="0"/>
                  <w:marBottom w:val="0"/>
                  <w:divBdr>
                    <w:top w:val="none" w:sz="0" w:space="0" w:color="auto"/>
                    <w:left w:val="none" w:sz="0" w:space="0" w:color="auto"/>
                    <w:bottom w:val="none" w:sz="0" w:space="0" w:color="auto"/>
                    <w:right w:val="none" w:sz="0" w:space="0" w:color="auto"/>
                  </w:divBdr>
                  <w:divsChild>
                    <w:div w:id="2083748415">
                      <w:marLeft w:val="0"/>
                      <w:marRight w:val="0"/>
                      <w:marTop w:val="0"/>
                      <w:marBottom w:val="0"/>
                      <w:divBdr>
                        <w:top w:val="none" w:sz="0" w:space="0" w:color="auto"/>
                        <w:left w:val="none" w:sz="0" w:space="0" w:color="auto"/>
                        <w:bottom w:val="none" w:sz="0" w:space="0" w:color="auto"/>
                        <w:right w:val="none" w:sz="0" w:space="0" w:color="auto"/>
                      </w:divBdr>
                    </w:div>
                  </w:divsChild>
                </w:div>
                <w:div w:id="1358121706">
                  <w:marLeft w:val="0"/>
                  <w:marRight w:val="0"/>
                  <w:marTop w:val="0"/>
                  <w:marBottom w:val="0"/>
                  <w:divBdr>
                    <w:top w:val="none" w:sz="0" w:space="0" w:color="auto"/>
                    <w:left w:val="none" w:sz="0" w:space="0" w:color="auto"/>
                    <w:bottom w:val="none" w:sz="0" w:space="0" w:color="auto"/>
                    <w:right w:val="none" w:sz="0" w:space="0" w:color="auto"/>
                  </w:divBdr>
                  <w:divsChild>
                    <w:div w:id="517549331">
                      <w:marLeft w:val="0"/>
                      <w:marRight w:val="0"/>
                      <w:marTop w:val="0"/>
                      <w:marBottom w:val="0"/>
                      <w:divBdr>
                        <w:top w:val="none" w:sz="0" w:space="0" w:color="auto"/>
                        <w:left w:val="none" w:sz="0" w:space="0" w:color="auto"/>
                        <w:bottom w:val="none" w:sz="0" w:space="0" w:color="auto"/>
                        <w:right w:val="none" w:sz="0" w:space="0" w:color="auto"/>
                      </w:divBdr>
                    </w:div>
                  </w:divsChild>
                </w:div>
                <w:div w:id="2078697474">
                  <w:marLeft w:val="0"/>
                  <w:marRight w:val="0"/>
                  <w:marTop w:val="0"/>
                  <w:marBottom w:val="0"/>
                  <w:divBdr>
                    <w:top w:val="none" w:sz="0" w:space="0" w:color="auto"/>
                    <w:left w:val="none" w:sz="0" w:space="0" w:color="auto"/>
                    <w:bottom w:val="none" w:sz="0" w:space="0" w:color="auto"/>
                    <w:right w:val="none" w:sz="0" w:space="0" w:color="auto"/>
                  </w:divBdr>
                  <w:divsChild>
                    <w:div w:id="563225969">
                      <w:marLeft w:val="0"/>
                      <w:marRight w:val="0"/>
                      <w:marTop w:val="0"/>
                      <w:marBottom w:val="0"/>
                      <w:divBdr>
                        <w:top w:val="none" w:sz="0" w:space="0" w:color="auto"/>
                        <w:left w:val="none" w:sz="0" w:space="0" w:color="auto"/>
                        <w:bottom w:val="none" w:sz="0" w:space="0" w:color="auto"/>
                        <w:right w:val="none" w:sz="0" w:space="0" w:color="auto"/>
                      </w:divBdr>
                    </w:div>
                  </w:divsChild>
                </w:div>
                <w:div w:id="568807626">
                  <w:marLeft w:val="0"/>
                  <w:marRight w:val="0"/>
                  <w:marTop w:val="0"/>
                  <w:marBottom w:val="0"/>
                  <w:divBdr>
                    <w:top w:val="none" w:sz="0" w:space="0" w:color="auto"/>
                    <w:left w:val="none" w:sz="0" w:space="0" w:color="auto"/>
                    <w:bottom w:val="none" w:sz="0" w:space="0" w:color="auto"/>
                    <w:right w:val="none" w:sz="0" w:space="0" w:color="auto"/>
                  </w:divBdr>
                  <w:divsChild>
                    <w:div w:id="983046737">
                      <w:marLeft w:val="0"/>
                      <w:marRight w:val="0"/>
                      <w:marTop w:val="0"/>
                      <w:marBottom w:val="0"/>
                      <w:divBdr>
                        <w:top w:val="none" w:sz="0" w:space="0" w:color="auto"/>
                        <w:left w:val="none" w:sz="0" w:space="0" w:color="auto"/>
                        <w:bottom w:val="none" w:sz="0" w:space="0" w:color="auto"/>
                        <w:right w:val="none" w:sz="0" w:space="0" w:color="auto"/>
                      </w:divBdr>
                    </w:div>
                  </w:divsChild>
                </w:div>
                <w:div w:id="1365866577">
                  <w:marLeft w:val="0"/>
                  <w:marRight w:val="0"/>
                  <w:marTop w:val="0"/>
                  <w:marBottom w:val="0"/>
                  <w:divBdr>
                    <w:top w:val="none" w:sz="0" w:space="0" w:color="auto"/>
                    <w:left w:val="none" w:sz="0" w:space="0" w:color="auto"/>
                    <w:bottom w:val="none" w:sz="0" w:space="0" w:color="auto"/>
                    <w:right w:val="none" w:sz="0" w:space="0" w:color="auto"/>
                  </w:divBdr>
                  <w:divsChild>
                    <w:div w:id="1786346320">
                      <w:marLeft w:val="0"/>
                      <w:marRight w:val="0"/>
                      <w:marTop w:val="0"/>
                      <w:marBottom w:val="0"/>
                      <w:divBdr>
                        <w:top w:val="none" w:sz="0" w:space="0" w:color="auto"/>
                        <w:left w:val="none" w:sz="0" w:space="0" w:color="auto"/>
                        <w:bottom w:val="none" w:sz="0" w:space="0" w:color="auto"/>
                        <w:right w:val="none" w:sz="0" w:space="0" w:color="auto"/>
                      </w:divBdr>
                    </w:div>
                  </w:divsChild>
                </w:div>
                <w:div w:id="579607653">
                  <w:marLeft w:val="0"/>
                  <w:marRight w:val="0"/>
                  <w:marTop w:val="0"/>
                  <w:marBottom w:val="0"/>
                  <w:divBdr>
                    <w:top w:val="none" w:sz="0" w:space="0" w:color="auto"/>
                    <w:left w:val="none" w:sz="0" w:space="0" w:color="auto"/>
                    <w:bottom w:val="none" w:sz="0" w:space="0" w:color="auto"/>
                    <w:right w:val="none" w:sz="0" w:space="0" w:color="auto"/>
                  </w:divBdr>
                  <w:divsChild>
                    <w:div w:id="1962103061">
                      <w:marLeft w:val="0"/>
                      <w:marRight w:val="0"/>
                      <w:marTop w:val="0"/>
                      <w:marBottom w:val="0"/>
                      <w:divBdr>
                        <w:top w:val="none" w:sz="0" w:space="0" w:color="auto"/>
                        <w:left w:val="none" w:sz="0" w:space="0" w:color="auto"/>
                        <w:bottom w:val="none" w:sz="0" w:space="0" w:color="auto"/>
                        <w:right w:val="none" w:sz="0" w:space="0" w:color="auto"/>
                      </w:divBdr>
                    </w:div>
                  </w:divsChild>
                </w:div>
                <w:div w:id="2055881117">
                  <w:marLeft w:val="0"/>
                  <w:marRight w:val="0"/>
                  <w:marTop w:val="0"/>
                  <w:marBottom w:val="0"/>
                  <w:divBdr>
                    <w:top w:val="none" w:sz="0" w:space="0" w:color="auto"/>
                    <w:left w:val="none" w:sz="0" w:space="0" w:color="auto"/>
                    <w:bottom w:val="none" w:sz="0" w:space="0" w:color="auto"/>
                    <w:right w:val="none" w:sz="0" w:space="0" w:color="auto"/>
                  </w:divBdr>
                  <w:divsChild>
                    <w:div w:id="1579749650">
                      <w:marLeft w:val="0"/>
                      <w:marRight w:val="0"/>
                      <w:marTop w:val="0"/>
                      <w:marBottom w:val="0"/>
                      <w:divBdr>
                        <w:top w:val="none" w:sz="0" w:space="0" w:color="auto"/>
                        <w:left w:val="none" w:sz="0" w:space="0" w:color="auto"/>
                        <w:bottom w:val="none" w:sz="0" w:space="0" w:color="auto"/>
                        <w:right w:val="none" w:sz="0" w:space="0" w:color="auto"/>
                      </w:divBdr>
                    </w:div>
                  </w:divsChild>
                </w:div>
                <w:div w:id="1585644812">
                  <w:marLeft w:val="0"/>
                  <w:marRight w:val="0"/>
                  <w:marTop w:val="0"/>
                  <w:marBottom w:val="0"/>
                  <w:divBdr>
                    <w:top w:val="none" w:sz="0" w:space="0" w:color="auto"/>
                    <w:left w:val="none" w:sz="0" w:space="0" w:color="auto"/>
                    <w:bottom w:val="none" w:sz="0" w:space="0" w:color="auto"/>
                    <w:right w:val="none" w:sz="0" w:space="0" w:color="auto"/>
                  </w:divBdr>
                  <w:divsChild>
                    <w:div w:id="943727951">
                      <w:marLeft w:val="0"/>
                      <w:marRight w:val="0"/>
                      <w:marTop w:val="0"/>
                      <w:marBottom w:val="0"/>
                      <w:divBdr>
                        <w:top w:val="none" w:sz="0" w:space="0" w:color="auto"/>
                        <w:left w:val="none" w:sz="0" w:space="0" w:color="auto"/>
                        <w:bottom w:val="none" w:sz="0" w:space="0" w:color="auto"/>
                        <w:right w:val="none" w:sz="0" w:space="0" w:color="auto"/>
                      </w:divBdr>
                    </w:div>
                  </w:divsChild>
                </w:div>
                <w:div w:id="1186601631">
                  <w:marLeft w:val="0"/>
                  <w:marRight w:val="0"/>
                  <w:marTop w:val="0"/>
                  <w:marBottom w:val="0"/>
                  <w:divBdr>
                    <w:top w:val="none" w:sz="0" w:space="0" w:color="auto"/>
                    <w:left w:val="none" w:sz="0" w:space="0" w:color="auto"/>
                    <w:bottom w:val="none" w:sz="0" w:space="0" w:color="auto"/>
                    <w:right w:val="none" w:sz="0" w:space="0" w:color="auto"/>
                  </w:divBdr>
                  <w:divsChild>
                    <w:div w:id="637347304">
                      <w:marLeft w:val="0"/>
                      <w:marRight w:val="0"/>
                      <w:marTop w:val="0"/>
                      <w:marBottom w:val="0"/>
                      <w:divBdr>
                        <w:top w:val="none" w:sz="0" w:space="0" w:color="auto"/>
                        <w:left w:val="none" w:sz="0" w:space="0" w:color="auto"/>
                        <w:bottom w:val="none" w:sz="0" w:space="0" w:color="auto"/>
                        <w:right w:val="none" w:sz="0" w:space="0" w:color="auto"/>
                      </w:divBdr>
                    </w:div>
                  </w:divsChild>
                </w:div>
                <w:div w:id="945237824">
                  <w:marLeft w:val="0"/>
                  <w:marRight w:val="0"/>
                  <w:marTop w:val="0"/>
                  <w:marBottom w:val="0"/>
                  <w:divBdr>
                    <w:top w:val="none" w:sz="0" w:space="0" w:color="auto"/>
                    <w:left w:val="none" w:sz="0" w:space="0" w:color="auto"/>
                    <w:bottom w:val="none" w:sz="0" w:space="0" w:color="auto"/>
                    <w:right w:val="none" w:sz="0" w:space="0" w:color="auto"/>
                  </w:divBdr>
                  <w:divsChild>
                    <w:div w:id="1518540339">
                      <w:marLeft w:val="0"/>
                      <w:marRight w:val="0"/>
                      <w:marTop w:val="0"/>
                      <w:marBottom w:val="0"/>
                      <w:divBdr>
                        <w:top w:val="none" w:sz="0" w:space="0" w:color="auto"/>
                        <w:left w:val="none" w:sz="0" w:space="0" w:color="auto"/>
                        <w:bottom w:val="none" w:sz="0" w:space="0" w:color="auto"/>
                        <w:right w:val="none" w:sz="0" w:space="0" w:color="auto"/>
                      </w:divBdr>
                    </w:div>
                  </w:divsChild>
                </w:div>
                <w:div w:id="1496651419">
                  <w:marLeft w:val="0"/>
                  <w:marRight w:val="0"/>
                  <w:marTop w:val="0"/>
                  <w:marBottom w:val="0"/>
                  <w:divBdr>
                    <w:top w:val="none" w:sz="0" w:space="0" w:color="auto"/>
                    <w:left w:val="none" w:sz="0" w:space="0" w:color="auto"/>
                    <w:bottom w:val="none" w:sz="0" w:space="0" w:color="auto"/>
                    <w:right w:val="none" w:sz="0" w:space="0" w:color="auto"/>
                  </w:divBdr>
                  <w:divsChild>
                    <w:div w:id="935089610">
                      <w:marLeft w:val="0"/>
                      <w:marRight w:val="0"/>
                      <w:marTop w:val="0"/>
                      <w:marBottom w:val="0"/>
                      <w:divBdr>
                        <w:top w:val="none" w:sz="0" w:space="0" w:color="auto"/>
                        <w:left w:val="none" w:sz="0" w:space="0" w:color="auto"/>
                        <w:bottom w:val="none" w:sz="0" w:space="0" w:color="auto"/>
                        <w:right w:val="none" w:sz="0" w:space="0" w:color="auto"/>
                      </w:divBdr>
                    </w:div>
                  </w:divsChild>
                </w:div>
                <w:div w:id="816996904">
                  <w:marLeft w:val="0"/>
                  <w:marRight w:val="0"/>
                  <w:marTop w:val="0"/>
                  <w:marBottom w:val="0"/>
                  <w:divBdr>
                    <w:top w:val="none" w:sz="0" w:space="0" w:color="auto"/>
                    <w:left w:val="none" w:sz="0" w:space="0" w:color="auto"/>
                    <w:bottom w:val="none" w:sz="0" w:space="0" w:color="auto"/>
                    <w:right w:val="none" w:sz="0" w:space="0" w:color="auto"/>
                  </w:divBdr>
                  <w:divsChild>
                    <w:div w:id="1435398403">
                      <w:marLeft w:val="0"/>
                      <w:marRight w:val="0"/>
                      <w:marTop w:val="0"/>
                      <w:marBottom w:val="0"/>
                      <w:divBdr>
                        <w:top w:val="none" w:sz="0" w:space="0" w:color="auto"/>
                        <w:left w:val="none" w:sz="0" w:space="0" w:color="auto"/>
                        <w:bottom w:val="none" w:sz="0" w:space="0" w:color="auto"/>
                        <w:right w:val="none" w:sz="0" w:space="0" w:color="auto"/>
                      </w:divBdr>
                    </w:div>
                  </w:divsChild>
                </w:div>
                <w:div w:id="1973902976">
                  <w:marLeft w:val="0"/>
                  <w:marRight w:val="0"/>
                  <w:marTop w:val="0"/>
                  <w:marBottom w:val="0"/>
                  <w:divBdr>
                    <w:top w:val="none" w:sz="0" w:space="0" w:color="auto"/>
                    <w:left w:val="none" w:sz="0" w:space="0" w:color="auto"/>
                    <w:bottom w:val="none" w:sz="0" w:space="0" w:color="auto"/>
                    <w:right w:val="none" w:sz="0" w:space="0" w:color="auto"/>
                  </w:divBdr>
                  <w:divsChild>
                    <w:div w:id="1130172517">
                      <w:marLeft w:val="0"/>
                      <w:marRight w:val="0"/>
                      <w:marTop w:val="0"/>
                      <w:marBottom w:val="0"/>
                      <w:divBdr>
                        <w:top w:val="none" w:sz="0" w:space="0" w:color="auto"/>
                        <w:left w:val="none" w:sz="0" w:space="0" w:color="auto"/>
                        <w:bottom w:val="none" w:sz="0" w:space="0" w:color="auto"/>
                        <w:right w:val="none" w:sz="0" w:space="0" w:color="auto"/>
                      </w:divBdr>
                    </w:div>
                  </w:divsChild>
                </w:div>
                <w:div w:id="1969310806">
                  <w:marLeft w:val="0"/>
                  <w:marRight w:val="0"/>
                  <w:marTop w:val="0"/>
                  <w:marBottom w:val="0"/>
                  <w:divBdr>
                    <w:top w:val="none" w:sz="0" w:space="0" w:color="auto"/>
                    <w:left w:val="none" w:sz="0" w:space="0" w:color="auto"/>
                    <w:bottom w:val="none" w:sz="0" w:space="0" w:color="auto"/>
                    <w:right w:val="none" w:sz="0" w:space="0" w:color="auto"/>
                  </w:divBdr>
                  <w:divsChild>
                    <w:div w:id="1717925779">
                      <w:marLeft w:val="0"/>
                      <w:marRight w:val="0"/>
                      <w:marTop w:val="0"/>
                      <w:marBottom w:val="0"/>
                      <w:divBdr>
                        <w:top w:val="none" w:sz="0" w:space="0" w:color="auto"/>
                        <w:left w:val="none" w:sz="0" w:space="0" w:color="auto"/>
                        <w:bottom w:val="none" w:sz="0" w:space="0" w:color="auto"/>
                        <w:right w:val="none" w:sz="0" w:space="0" w:color="auto"/>
                      </w:divBdr>
                    </w:div>
                  </w:divsChild>
                </w:div>
                <w:div w:id="693192815">
                  <w:marLeft w:val="0"/>
                  <w:marRight w:val="0"/>
                  <w:marTop w:val="0"/>
                  <w:marBottom w:val="0"/>
                  <w:divBdr>
                    <w:top w:val="none" w:sz="0" w:space="0" w:color="auto"/>
                    <w:left w:val="none" w:sz="0" w:space="0" w:color="auto"/>
                    <w:bottom w:val="none" w:sz="0" w:space="0" w:color="auto"/>
                    <w:right w:val="none" w:sz="0" w:space="0" w:color="auto"/>
                  </w:divBdr>
                  <w:divsChild>
                    <w:div w:id="528031714">
                      <w:marLeft w:val="0"/>
                      <w:marRight w:val="0"/>
                      <w:marTop w:val="0"/>
                      <w:marBottom w:val="0"/>
                      <w:divBdr>
                        <w:top w:val="none" w:sz="0" w:space="0" w:color="auto"/>
                        <w:left w:val="none" w:sz="0" w:space="0" w:color="auto"/>
                        <w:bottom w:val="none" w:sz="0" w:space="0" w:color="auto"/>
                        <w:right w:val="none" w:sz="0" w:space="0" w:color="auto"/>
                      </w:divBdr>
                    </w:div>
                  </w:divsChild>
                </w:div>
                <w:div w:id="335766167">
                  <w:marLeft w:val="0"/>
                  <w:marRight w:val="0"/>
                  <w:marTop w:val="0"/>
                  <w:marBottom w:val="0"/>
                  <w:divBdr>
                    <w:top w:val="none" w:sz="0" w:space="0" w:color="auto"/>
                    <w:left w:val="none" w:sz="0" w:space="0" w:color="auto"/>
                    <w:bottom w:val="none" w:sz="0" w:space="0" w:color="auto"/>
                    <w:right w:val="none" w:sz="0" w:space="0" w:color="auto"/>
                  </w:divBdr>
                  <w:divsChild>
                    <w:div w:id="1990016085">
                      <w:marLeft w:val="0"/>
                      <w:marRight w:val="0"/>
                      <w:marTop w:val="0"/>
                      <w:marBottom w:val="0"/>
                      <w:divBdr>
                        <w:top w:val="none" w:sz="0" w:space="0" w:color="auto"/>
                        <w:left w:val="none" w:sz="0" w:space="0" w:color="auto"/>
                        <w:bottom w:val="none" w:sz="0" w:space="0" w:color="auto"/>
                        <w:right w:val="none" w:sz="0" w:space="0" w:color="auto"/>
                      </w:divBdr>
                    </w:div>
                  </w:divsChild>
                </w:div>
                <w:div w:id="2138135077">
                  <w:marLeft w:val="0"/>
                  <w:marRight w:val="0"/>
                  <w:marTop w:val="0"/>
                  <w:marBottom w:val="0"/>
                  <w:divBdr>
                    <w:top w:val="none" w:sz="0" w:space="0" w:color="auto"/>
                    <w:left w:val="none" w:sz="0" w:space="0" w:color="auto"/>
                    <w:bottom w:val="none" w:sz="0" w:space="0" w:color="auto"/>
                    <w:right w:val="none" w:sz="0" w:space="0" w:color="auto"/>
                  </w:divBdr>
                  <w:divsChild>
                    <w:div w:id="1636644004">
                      <w:marLeft w:val="0"/>
                      <w:marRight w:val="0"/>
                      <w:marTop w:val="0"/>
                      <w:marBottom w:val="0"/>
                      <w:divBdr>
                        <w:top w:val="none" w:sz="0" w:space="0" w:color="auto"/>
                        <w:left w:val="none" w:sz="0" w:space="0" w:color="auto"/>
                        <w:bottom w:val="none" w:sz="0" w:space="0" w:color="auto"/>
                        <w:right w:val="none" w:sz="0" w:space="0" w:color="auto"/>
                      </w:divBdr>
                    </w:div>
                  </w:divsChild>
                </w:div>
                <w:div w:id="910504104">
                  <w:marLeft w:val="0"/>
                  <w:marRight w:val="0"/>
                  <w:marTop w:val="0"/>
                  <w:marBottom w:val="0"/>
                  <w:divBdr>
                    <w:top w:val="none" w:sz="0" w:space="0" w:color="auto"/>
                    <w:left w:val="none" w:sz="0" w:space="0" w:color="auto"/>
                    <w:bottom w:val="none" w:sz="0" w:space="0" w:color="auto"/>
                    <w:right w:val="none" w:sz="0" w:space="0" w:color="auto"/>
                  </w:divBdr>
                  <w:divsChild>
                    <w:div w:id="1597440455">
                      <w:marLeft w:val="0"/>
                      <w:marRight w:val="0"/>
                      <w:marTop w:val="0"/>
                      <w:marBottom w:val="0"/>
                      <w:divBdr>
                        <w:top w:val="none" w:sz="0" w:space="0" w:color="auto"/>
                        <w:left w:val="none" w:sz="0" w:space="0" w:color="auto"/>
                        <w:bottom w:val="none" w:sz="0" w:space="0" w:color="auto"/>
                        <w:right w:val="none" w:sz="0" w:space="0" w:color="auto"/>
                      </w:divBdr>
                    </w:div>
                  </w:divsChild>
                </w:div>
                <w:div w:id="250436310">
                  <w:marLeft w:val="0"/>
                  <w:marRight w:val="0"/>
                  <w:marTop w:val="0"/>
                  <w:marBottom w:val="0"/>
                  <w:divBdr>
                    <w:top w:val="none" w:sz="0" w:space="0" w:color="auto"/>
                    <w:left w:val="none" w:sz="0" w:space="0" w:color="auto"/>
                    <w:bottom w:val="none" w:sz="0" w:space="0" w:color="auto"/>
                    <w:right w:val="none" w:sz="0" w:space="0" w:color="auto"/>
                  </w:divBdr>
                  <w:divsChild>
                    <w:div w:id="805006798">
                      <w:marLeft w:val="0"/>
                      <w:marRight w:val="0"/>
                      <w:marTop w:val="0"/>
                      <w:marBottom w:val="0"/>
                      <w:divBdr>
                        <w:top w:val="none" w:sz="0" w:space="0" w:color="auto"/>
                        <w:left w:val="none" w:sz="0" w:space="0" w:color="auto"/>
                        <w:bottom w:val="none" w:sz="0" w:space="0" w:color="auto"/>
                        <w:right w:val="none" w:sz="0" w:space="0" w:color="auto"/>
                      </w:divBdr>
                    </w:div>
                  </w:divsChild>
                </w:div>
                <w:div w:id="47337443">
                  <w:marLeft w:val="0"/>
                  <w:marRight w:val="0"/>
                  <w:marTop w:val="0"/>
                  <w:marBottom w:val="0"/>
                  <w:divBdr>
                    <w:top w:val="none" w:sz="0" w:space="0" w:color="auto"/>
                    <w:left w:val="none" w:sz="0" w:space="0" w:color="auto"/>
                    <w:bottom w:val="none" w:sz="0" w:space="0" w:color="auto"/>
                    <w:right w:val="none" w:sz="0" w:space="0" w:color="auto"/>
                  </w:divBdr>
                  <w:divsChild>
                    <w:div w:id="1559126820">
                      <w:marLeft w:val="0"/>
                      <w:marRight w:val="0"/>
                      <w:marTop w:val="0"/>
                      <w:marBottom w:val="0"/>
                      <w:divBdr>
                        <w:top w:val="none" w:sz="0" w:space="0" w:color="auto"/>
                        <w:left w:val="none" w:sz="0" w:space="0" w:color="auto"/>
                        <w:bottom w:val="none" w:sz="0" w:space="0" w:color="auto"/>
                        <w:right w:val="none" w:sz="0" w:space="0" w:color="auto"/>
                      </w:divBdr>
                    </w:div>
                  </w:divsChild>
                </w:div>
                <w:div w:id="1999456793">
                  <w:marLeft w:val="0"/>
                  <w:marRight w:val="0"/>
                  <w:marTop w:val="0"/>
                  <w:marBottom w:val="0"/>
                  <w:divBdr>
                    <w:top w:val="none" w:sz="0" w:space="0" w:color="auto"/>
                    <w:left w:val="none" w:sz="0" w:space="0" w:color="auto"/>
                    <w:bottom w:val="none" w:sz="0" w:space="0" w:color="auto"/>
                    <w:right w:val="none" w:sz="0" w:space="0" w:color="auto"/>
                  </w:divBdr>
                  <w:divsChild>
                    <w:div w:id="1364593314">
                      <w:marLeft w:val="0"/>
                      <w:marRight w:val="0"/>
                      <w:marTop w:val="0"/>
                      <w:marBottom w:val="0"/>
                      <w:divBdr>
                        <w:top w:val="none" w:sz="0" w:space="0" w:color="auto"/>
                        <w:left w:val="none" w:sz="0" w:space="0" w:color="auto"/>
                        <w:bottom w:val="none" w:sz="0" w:space="0" w:color="auto"/>
                        <w:right w:val="none" w:sz="0" w:space="0" w:color="auto"/>
                      </w:divBdr>
                    </w:div>
                  </w:divsChild>
                </w:div>
                <w:div w:id="140123314">
                  <w:marLeft w:val="0"/>
                  <w:marRight w:val="0"/>
                  <w:marTop w:val="0"/>
                  <w:marBottom w:val="0"/>
                  <w:divBdr>
                    <w:top w:val="none" w:sz="0" w:space="0" w:color="auto"/>
                    <w:left w:val="none" w:sz="0" w:space="0" w:color="auto"/>
                    <w:bottom w:val="none" w:sz="0" w:space="0" w:color="auto"/>
                    <w:right w:val="none" w:sz="0" w:space="0" w:color="auto"/>
                  </w:divBdr>
                  <w:divsChild>
                    <w:div w:id="1323894598">
                      <w:marLeft w:val="0"/>
                      <w:marRight w:val="0"/>
                      <w:marTop w:val="0"/>
                      <w:marBottom w:val="0"/>
                      <w:divBdr>
                        <w:top w:val="none" w:sz="0" w:space="0" w:color="auto"/>
                        <w:left w:val="none" w:sz="0" w:space="0" w:color="auto"/>
                        <w:bottom w:val="none" w:sz="0" w:space="0" w:color="auto"/>
                        <w:right w:val="none" w:sz="0" w:space="0" w:color="auto"/>
                      </w:divBdr>
                    </w:div>
                  </w:divsChild>
                </w:div>
                <w:div w:id="2096633268">
                  <w:marLeft w:val="0"/>
                  <w:marRight w:val="0"/>
                  <w:marTop w:val="0"/>
                  <w:marBottom w:val="0"/>
                  <w:divBdr>
                    <w:top w:val="none" w:sz="0" w:space="0" w:color="auto"/>
                    <w:left w:val="none" w:sz="0" w:space="0" w:color="auto"/>
                    <w:bottom w:val="none" w:sz="0" w:space="0" w:color="auto"/>
                    <w:right w:val="none" w:sz="0" w:space="0" w:color="auto"/>
                  </w:divBdr>
                  <w:divsChild>
                    <w:div w:id="1682580939">
                      <w:marLeft w:val="0"/>
                      <w:marRight w:val="0"/>
                      <w:marTop w:val="0"/>
                      <w:marBottom w:val="0"/>
                      <w:divBdr>
                        <w:top w:val="none" w:sz="0" w:space="0" w:color="auto"/>
                        <w:left w:val="none" w:sz="0" w:space="0" w:color="auto"/>
                        <w:bottom w:val="none" w:sz="0" w:space="0" w:color="auto"/>
                        <w:right w:val="none" w:sz="0" w:space="0" w:color="auto"/>
                      </w:divBdr>
                    </w:div>
                  </w:divsChild>
                </w:div>
                <w:div w:id="1601570890">
                  <w:marLeft w:val="0"/>
                  <w:marRight w:val="0"/>
                  <w:marTop w:val="0"/>
                  <w:marBottom w:val="0"/>
                  <w:divBdr>
                    <w:top w:val="none" w:sz="0" w:space="0" w:color="auto"/>
                    <w:left w:val="none" w:sz="0" w:space="0" w:color="auto"/>
                    <w:bottom w:val="none" w:sz="0" w:space="0" w:color="auto"/>
                    <w:right w:val="none" w:sz="0" w:space="0" w:color="auto"/>
                  </w:divBdr>
                  <w:divsChild>
                    <w:div w:id="935555823">
                      <w:marLeft w:val="0"/>
                      <w:marRight w:val="0"/>
                      <w:marTop w:val="0"/>
                      <w:marBottom w:val="0"/>
                      <w:divBdr>
                        <w:top w:val="none" w:sz="0" w:space="0" w:color="auto"/>
                        <w:left w:val="none" w:sz="0" w:space="0" w:color="auto"/>
                        <w:bottom w:val="none" w:sz="0" w:space="0" w:color="auto"/>
                        <w:right w:val="none" w:sz="0" w:space="0" w:color="auto"/>
                      </w:divBdr>
                    </w:div>
                  </w:divsChild>
                </w:div>
                <w:div w:id="1348826350">
                  <w:marLeft w:val="0"/>
                  <w:marRight w:val="0"/>
                  <w:marTop w:val="0"/>
                  <w:marBottom w:val="0"/>
                  <w:divBdr>
                    <w:top w:val="none" w:sz="0" w:space="0" w:color="auto"/>
                    <w:left w:val="none" w:sz="0" w:space="0" w:color="auto"/>
                    <w:bottom w:val="none" w:sz="0" w:space="0" w:color="auto"/>
                    <w:right w:val="none" w:sz="0" w:space="0" w:color="auto"/>
                  </w:divBdr>
                  <w:divsChild>
                    <w:div w:id="177354514">
                      <w:marLeft w:val="0"/>
                      <w:marRight w:val="0"/>
                      <w:marTop w:val="0"/>
                      <w:marBottom w:val="0"/>
                      <w:divBdr>
                        <w:top w:val="none" w:sz="0" w:space="0" w:color="auto"/>
                        <w:left w:val="none" w:sz="0" w:space="0" w:color="auto"/>
                        <w:bottom w:val="none" w:sz="0" w:space="0" w:color="auto"/>
                        <w:right w:val="none" w:sz="0" w:space="0" w:color="auto"/>
                      </w:divBdr>
                    </w:div>
                  </w:divsChild>
                </w:div>
                <w:div w:id="2135832495">
                  <w:marLeft w:val="0"/>
                  <w:marRight w:val="0"/>
                  <w:marTop w:val="0"/>
                  <w:marBottom w:val="0"/>
                  <w:divBdr>
                    <w:top w:val="none" w:sz="0" w:space="0" w:color="auto"/>
                    <w:left w:val="none" w:sz="0" w:space="0" w:color="auto"/>
                    <w:bottom w:val="none" w:sz="0" w:space="0" w:color="auto"/>
                    <w:right w:val="none" w:sz="0" w:space="0" w:color="auto"/>
                  </w:divBdr>
                  <w:divsChild>
                    <w:div w:id="2050766004">
                      <w:marLeft w:val="0"/>
                      <w:marRight w:val="0"/>
                      <w:marTop w:val="0"/>
                      <w:marBottom w:val="0"/>
                      <w:divBdr>
                        <w:top w:val="none" w:sz="0" w:space="0" w:color="auto"/>
                        <w:left w:val="none" w:sz="0" w:space="0" w:color="auto"/>
                        <w:bottom w:val="none" w:sz="0" w:space="0" w:color="auto"/>
                        <w:right w:val="none" w:sz="0" w:space="0" w:color="auto"/>
                      </w:divBdr>
                    </w:div>
                  </w:divsChild>
                </w:div>
                <w:div w:id="34043440">
                  <w:marLeft w:val="0"/>
                  <w:marRight w:val="0"/>
                  <w:marTop w:val="0"/>
                  <w:marBottom w:val="0"/>
                  <w:divBdr>
                    <w:top w:val="none" w:sz="0" w:space="0" w:color="auto"/>
                    <w:left w:val="none" w:sz="0" w:space="0" w:color="auto"/>
                    <w:bottom w:val="none" w:sz="0" w:space="0" w:color="auto"/>
                    <w:right w:val="none" w:sz="0" w:space="0" w:color="auto"/>
                  </w:divBdr>
                  <w:divsChild>
                    <w:div w:id="1491209667">
                      <w:marLeft w:val="0"/>
                      <w:marRight w:val="0"/>
                      <w:marTop w:val="0"/>
                      <w:marBottom w:val="0"/>
                      <w:divBdr>
                        <w:top w:val="none" w:sz="0" w:space="0" w:color="auto"/>
                        <w:left w:val="none" w:sz="0" w:space="0" w:color="auto"/>
                        <w:bottom w:val="none" w:sz="0" w:space="0" w:color="auto"/>
                        <w:right w:val="none" w:sz="0" w:space="0" w:color="auto"/>
                      </w:divBdr>
                    </w:div>
                  </w:divsChild>
                </w:div>
                <w:div w:id="974022072">
                  <w:marLeft w:val="0"/>
                  <w:marRight w:val="0"/>
                  <w:marTop w:val="0"/>
                  <w:marBottom w:val="0"/>
                  <w:divBdr>
                    <w:top w:val="none" w:sz="0" w:space="0" w:color="auto"/>
                    <w:left w:val="none" w:sz="0" w:space="0" w:color="auto"/>
                    <w:bottom w:val="none" w:sz="0" w:space="0" w:color="auto"/>
                    <w:right w:val="none" w:sz="0" w:space="0" w:color="auto"/>
                  </w:divBdr>
                  <w:divsChild>
                    <w:div w:id="989092959">
                      <w:marLeft w:val="0"/>
                      <w:marRight w:val="0"/>
                      <w:marTop w:val="0"/>
                      <w:marBottom w:val="0"/>
                      <w:divBdr>
                        <w:top w:val="none" w:sz="0" w:space="0" w:color="auto"/>
                        <w:left w:val="none" w:sz="0" w:space="0" w:color="auto"/>
                        <w:bottom w:val="none" w:sz="0" w:space="0" w:color="auto"/>
                        <w:right w:val="none" w:sz="0" w:space="0" w:color="auto"/>
                      </w:divBdr>
                    </w:div>
                  </w:divsChild>
                </w:div>
                <w:div w:id="489759107">
                  <w:marLeft w:val="0"/>
                  <w:marRight w:val="0"/>
                  <w:marTop w:val="0"/>
                  <w:marBottom w:val="0"/>
                  <w:divBdr>
                    <w:top w:val="none" w:sz="0" w:space="0" w:color="auto"/>
                    <w:left w:val="none" w:sz="0" w:space="0" w:color="auto"/>
                    <w:bottom w:val="none" w:sz="0" w:space="0" w:color="auto"/>
                    <w:right w:val="none" w:sz="0" w:space="0" w:color="auto"/>
                  </w:divBdr>
                  <w:divsChild>
                    <w:div w:id="2003581076">
                      <w:marLeft w:val="0"/>
                      <w:marRight w:val="0"/>
                      <w:marTop w:val="0"/>
                      <w:marBottom w:val="0"/>
                      <w:divBdr>
                        <w:top w:val="none" w:sz="0" w:space="0" w:color="auto"/>
                        <w:left w:val="none" w:sz="0" w:space="0" w:color="auto"/>
                        <w:bottom w:val="none" w:sz="0" w:space="0" w:color="auto"/>
                        <w:right w:val="none" w:sz="0" w:space="0" w:color="auto"/>
                      </w:divBdr>
                    </w:div>
                  </w:divsChild>
                </w:div>
                <w:div w:id="1361737079">
                  <w:marLeft w:val="0"/>
                  <w:marRight w:val="0"/>
                  <w:marTop w:val="0"/>
                  <w:marBottom w:val="0"/>
                  <w:divBdr>
                    <w:top w:val="none" w:sz="0" w:space="0" w:color="auto"/>
                    <w:left w:val="none" w:sz="0" w:space="0" w:color="auto"/>
                    <w:bottom w:val="none" w:sz="0" w:space="0" w:color="auto"/>
                    <w:right w:val="none" w:sz="0" w:space="0" w:color="auto"/>
                  </w:divBdr>
                  <w:divsChild>
                    <w:div w:id="575865004">
                      <w:marLeft w:val="0"/>
                      <w:marRight w:val="0"/>
                      <w:marTop w:val="0"/>
                      <w:marBottom w:val="0"/>
                      <w:divBdr>
                        <w:top w:val="none" w:sz="0" w:space="0" w:color="auto"/>
                        <w:left w:val="none" w:sz="0" w:space="0" w:color="auto"/>
                        <w:bottom w:val="none" w:sz="0" w:space="0" w:color="auto"/>
                        <w:right w:val="none" w:sz="0" w:space="0" w:color="auto"/>
                      </w:divBdr>
                    </w:div>
                    <w:div w:id="1213612055">
                      <w:marLeft w:val="0"/>
                      <w:marRight w:val="0"/>
                      <w:marTop w:val="0"/>
                      <w:marBottom w:val="0"/>
                      <w:divBdr>
                        <w:top w:val="none" w:sz="0" w:space="0" w:color="auto"/>
                        <w:left w:val="none" w:sz="0" w:space="0" w:color="auto"/>
                        <w:bottom w:val="none" w:sz="0" w:space="0" w:color="auto"/>
                        <w:right w:val="none" w:sz="0" w:space="0" w:color="auto"/>
                      </w:divBdr>
                    </w:div>
                  </w:divsChild>
                </w:div>
                <w:div w:id="1576550673">
                  <w:marLeft w:val="0"/>
                  <w:marRight w:val="0"/>
                  <w:marTop w:val="0"/>
                  <w:marBottom w:val="0"/>
                  <w:divBdr>
                    <w:top w:val="none" w:sz="0" w:space="0" w:color="auto"/>
                    <w:left w:val="none" w:sz="0" w:space="0" w:color="auto"/>
                    <w:bottom w:val="none" w:sz="0" w:space="0" w:color="auto"/>
                    <w:right w:val="none" w:sz="0" w:space="0" w:color="auto"/>
                  </w:divBdr>
                  <w:divsChild>
                    <w:div w:id="102922068">
                      <w:marLeft w:val="0"/>
                      <w:marRight w:val="0"/>
                      <w:marTop w:val="0"/>
                      <w:marBottom w:val="0"/>
                      <w:divBdr>
                        <w:top w:val="none" w:sz="0" w:space="0" w:color="auto"/>
                        <w:left w:val="none" w:sz="0" w:space="0" w:color="auto"/>
                        <w:bottom w:val="none" w:sz="0" w:space="0" w:color="auto"/>
                        <w:right w:val="none" w:sz="0" w:space="0" w:color="auto"/>
                      </w:divBdr>
                    </w:div>
                    <w:div w:id="246038672">
                      <w:marLeft w:val="0"/>
                      <w:marRight w:val="0"/>
                      <w:marTop w:val="0"/>
                      <w:marBottom w:val="0"/>
                      <w:divBdr>
                        <w:top w:val="none" w:sz="0" w:space="0" w:color="auto"/>
                        <w:left w:val="none" w:sz="0" w:space="0" w:color="auto"/>
                        <w:bottom w:val="none" w:sz="0" w:space="0" w:color="auto"/>
                        <w:right w:val="none" w:sz="0" w:space="0" w:color="auto"/>
                      </w:divBdr>
                    </w:div>
                  </w:divsChild>
                </w:div>
                <w:div w:id="820274097">
                  <w:marLeft w:val="0"/>
                  <w:marRight w:val="0"/>
                  <w:marTop w:val="0"/>
                  <w:marBottom w:val="0"/>
                  <w:divBdr>
                    <w:top w:val="none" w:sz="0" w:space="0" w:color="auto"/>
                    <w:left w:val="none" w:sz="0" w:space="0" w:color="auto"/>
                    <w:bottom w:val="none" w:sz="0" w:space="0" w:color="auto"/>
                    <w:right w:val="none" w:sz="0" w:space="0" w:color="auto"/>
                  </w:divBdr>
                  <w:divsChild>
                    <w:div w:id="1018502868">
                      <w:marLeft w:val="0"/>
                      <w:marRight w:val="0"/>
                      <w:marTop w:val="0"/>
                      <w:marBottom w:val="0"/>
                      <w:divBdr>
                        <w:top w:val="none" w:sz="0" w:space="0" w:color="auto"/>
                        <w:left w:val="none" w:sz="0" w:space="0" w:color="auto"/>
                        <w:bottom w:val="none" w:sz="0" w:space="0" w:color="auto"/>
                        <w:right w:val="none" w:sz="0" w:space="0" w:color="auto"/>
                      </w:divBdr>
                    </w:div>
                  </w:divsChild>
                </w:div>
                <w:div w:id="675620393">
                  <w:marLeft w:val="0"/>
                  <w:marRight w:val="0"/>
                  <w:marTop w:val="0"/>
                  <w:marBottom w:val="0"/>
                  <w:divBdr>
                    <w:top w:val="none" w:sz="0" w:space="0" w:color="auto"/>
                    <w:left w:val="none" w:sz="0" w:space="0" w:color="auto"/>
                    <w:bottom w:val="none" w:sz="0" w:space="0" w:color="auto"/>
                    <w:right w:val="none" w:sz="0" w:space="0" w:color="auto"/>
                  </w:divBdr>
                  <w:divsChild>
                    <w:div w:id="599875532">
                      <w:marLeft w:val="0"/>
                      <w:marRight w:val="0"/>
                      <w:marTop w:val="0"/>
                      <w:marBottom w:val="0"/>
                      <w:divBdr>
                        <w:top w:val="none" w:sz="0" w:space="0" w:color="auto"/>
                        <w:left w:val="none" w:sz="0" w:space="0" w:color="auto"/>
                        <w:bottom w:val="none" w:sz="0" w:space="0" w:color="auto"/>
                        <w:right w:val="none" w:sz="0" w:space="0" w:color="auto"/>
                      </w:divBdr>
                    </w:div>
                  </w:divsChild>
                </w:div>
                <w:div w:id="936792391">
                  <w:marLeft w:val="0"/>
                  <w:marRight w:val="0"/>
                  <w:marTop w:val="0"/>
                  <w:marBottom w:val="0"/>
                  <w:divBdr>
                    <w:top w:val="none" w:sz="0" w:space="0" w:color="auto"/>
                    <w:left w:val="none" w:sz="0" w:space="0" w:color="auto"/>
                    <w:bottom w:val="none" w:sz="0" w:space="0" w:color="auto"/>
                    <w:right w:val="none" w:sz="0" w:space="0" w:color="auto"/>
                  </w:divBdr>
                  <w:divsChild>
                    <w:div w:id="83957980">
                      <w:marLeft w:val="0"/>
                      <w:marRight w:val="0"/>
                      <w:marTop w:val="0"/>
                      <w:marBottom w:val="0"/>
                      <w:divBdr>
                        <w:top w:val="none" w:sz="0" w:space="0" w:color="auto"/>
                        <w:left w:val="none" w:sz="0" w:space="0" w:color="auto"/>
                        <w:bottom w:val="none" w:sz="0" w:space="0" w:color="auto"/>
                        <w:right w:val="none" w:sz="0" w:space="0" w:color="auto"/>
                      </w:divBdr>
                    </w:div>
                  </w:divsChild>
                </w:div>
                <w:div w:id="240917311">
                  <w:marLeft w:val="0"/>
                  <w:marRight w:val="0"/>
                  <w:marTop w:val="0"/>
                  <w:marBottom w:val="0"/>
                  <w:divBdr>
                    <w:top w:val="none" w:sz="0" w:space="0" w:color="auto"/>
                    <w:left w:val="none" w:sz="0" w:space="0" w:color="auto"/>
                    <w:bottom w:val="none" w:sz="0" w:space="0" w:color="auto"/>
                    <w:right w:val="none" w:sz="0" w:space="0" w:color="auto"/>
                  </w:divBdr>
                  <w:divsChild>
                    <w:div w:id="1071808084">
                      <w:marLeft w:val="0"/>
                      <w:marRight w:val="0"/>
                      <w:marTop w:val="0"/>
                      <w:marBottom w:val="0"/>
                      <w:divBdr>
                        <w:top w:val="none" w:sz="0" w:space="0" w:color="auto"/>
                        <w:left w:val="none" w:sz="0" w:space="0" w:color="auto"/>
                        <w:bottom w:val="none" w:sz="0" w:space="0" w:color="auto"/>
                        <w:right w:val="none" w:sz="0" w:space="0" w:color="auto"/>
                      </w:divBdr>
                    </w:div>
                  </w:divsChild>
                </w:div>
                <w:div w:id="1526214741">
                  <w:marLeft w:val="0"/>
                  <w:marRight w:val="0"/>
                  <w:marTop w:val="0"/>
                  <w:marBottom w:val="0"/>
                  <w:divBdr>
                    <w:top w:val="none" w:sz="0" w:space="0" w:color="auto"/>
                    <w:left w:val="none" w:sz="0" w:space="0" w:color="auto"/>
                    <w:bottom w:val="none" w:sz="0" w:space="0" w:color="auto"/>
                    <w:right w:val="none" w:sz="0" w:space="0" w:color="auto"/>
                  </w:divBdr>
                  <w:divsChild>
                    <w:div w:id="1256204957">
                      <w:marLeft w:val="0"/>
                      <w:marRight w:val="0"/>
                      <w:marTop w:val="0"/>
                      <w:marBottom w:val="0"/>
                      <w:divBdr>
                        <w:top w:val="none" w:sz="0" w:space="0" w:color="auto"/>
                        <w:left w:val="none" w:sz="0" w:space="0" w:color="auto"/>
                        <w:bottom w:val="none" w:sz="0" w:space="0" w:color="auto"/>
                        <w:right w:val="none" w:sz="0" w:space="0" w:color="auto"/>
                      </w:divBdr>
                    </w:div>
                  </w:divsChild>
                </w:div>
                <w:div w:id="1230992199">
                  <w:marLeft w:val="0"/>
                  <w:marRight w:val="0"/>
                  <w:marTop w:val="0"/>
                  <w:marBottom w:val="0"/>
                  <w:divBdr>
                    <w:top w:val="none" w:sz="0" w:space="0" w:color="auto"/>
                    <w:left w:val="none" w:sz="0" w:space="0" w:color="auto"/>
                    <w:bottom w:val="none" w:sz="0" w:space="0" w:color="auto"/>
                    <w:right w:val="none" w:sz="0" w:space="0" w:color="auto"/>
                  </w:divBdr>
                  <w:divsChild>
                    <w:div w:id="812914508">
                      <w:marLeft w:val="0"/>
                      <w:marRight w:val="0"/>
                      <w:marTop w:val="0"/>
                      <w:marBottom w:val="0"/>
                      <w:divBdr>
                        <w:top w:val="none" w:sz="0" w:space="0" w:color="auto"/>
                        <w:left w:val="none" w:sz="0" w:space="0" w:color="auto"/>
                        <w:bottom w:val="none" w:sz="0" w:space="0" w:color="auto"/>
                        <w:right w:val="none" w:sz="0" w:space="0" w:color="auto"/>
                      </w:divBdr>
                    </w:div>
                  </w:divsChild>
                </w:div>
                <w:div w:id="796022963">
                  <w:marLeft w:val="0"/>
                  <w:marRight w:val="0"/>
                  <w:marTop w:val="0"/>
                  <w:marBottom w:val="0"/>
                  <w:divBdr>
                    <w:top w:val="none" w:sz="0" w:space="0" w:color="auto"/>
                    <w:left w:val="none" w:sz="0" w:space="0" w:color="auto"/>
                    <w:bottom w:val="none" w:sz="0" w:space="0" w:color="auto"/>
                    <w:right w:val="none" w:sz="0" w:space="0" w:color="auto"/>
                  </w:divBdr>
                  <w:divsChild>
                    <w:div w:id="333804190">
                      <w:marLeft w:val="0"/>
                      <w:marRight w:val="0"/>
                      <w:marTop w:val="0"/>
                      <w:marBottom w:val="0"/>
                      <w:divBdr>
                        <w:top w:val="none" w:sz="0" w:space="0" w:color="auto"/>
                        <w:left w:val="none" w:sz="0" w:space="0" w:color="auto"/>
                        <w:bottom w:val="none" w:sz="0" w:space="0" w:color="auto"/>
                        <w:right w:val="none" w:sz="0" w:space="0" w:color="auto"/>
                      </w:divBdr>
                    </w:div>
                  </w:divsChild>
                </w:div>
                <w:div w:id="1866285495">
                  <w:marLeft w:val="0"/>
                  <w:marRight w:val="0"/>
                  <w:marTop w:val="0"/>
                  <w:marBottom w:val="0"/>
                  <w:divBdr>
                    <w:top w:val="none" w:sz="0" w:space="0" w:color="auto"/>
                    <w:left w:val="none" w:sz="0" w:space="0" w:color="auto"/>
                    <w:bottom w:val="none" w:sz="0" w:space="0" w:color="auto"/>
                    <w:right w:val="none" w:sz="0" w:space="0" w:color="auto"/>
                  </w:divBdr>
                  <w:divsChild>
                    <w:div w:id="2081560437">
                      <w:marLeft w:val="0"/>
                      <w:marRight w:val="0"/>
                      <w:marTop w:val="0"/>
                      <w:marBottom w:val="0"/>
                      <w:divBdr>
                        <w:top w:val="none" w:sz="0" w:space="0" w:color="auto"/>
                        <w:left w:val="none" w:sz="0" w:space="0" w:color="auto"/>
                        <w:bottom w:val="none" w:sz="0" w:space="0" w:color="auto"/>
                        <w:right w:val="none" w:sz="0" w:space="0" w:color="auto"/>
                      </w:divBdr>
                    </w:div>
                  </w:divsChild>
                </w:div>
                <w:div w:id="310403740">
                  <w:marLeft w:val="0"/>
                  <w:marRight w:val="0"/>
                  <w:marTop w:val="0"/>
                  <w:marBottom w:val="0"/>
                  <w:divBdr>
                    <w:top w:val="none" w:sz="0" w:space="0" w:color="auto"/>
                    <w:left w:val="none" w:sz="0" w:space="0" w:color="auto"/>
                    <w:bottom w:val="none" w:sz="0" w:space="0" w:color="auto"/>
                    <w:right w:val="none" w:sz="0" w:space="0" w:color="auto"/>
                  </w:divBdr>
                  <w:divsChild>
                    <w:div w:id="518467271">
                      <w:marLeft w:val="0"/>
                      <w:marRight w:val="0"/>
                      <w:marTop w:val="0"/>
                      <w:marBottom w:val="0"/>
                      <w:divBdr>
                        <w:top w:val="none" w:sz="0" w:space="0" w:color="auto"/>
                        <w:left w:val="none" w:sz="0" w:space="0" w:color="auto"/>
                        <w:bottom w:val="none" w:sz="0" w:space="0" w:color="auto"/>
                        <w:right w:val="none" w:sz="0" w:space="0" w:color="auto"/>
                      </w:divBdr>
                    </w:div>
                  </w:divsChild>
                </w:div>
                <w:div w:id="139617968">
                  <w:marLeft w:val="0"/>
                  <w:marRight w:val="0"/>
                  <w:marTop w:val="0"/>
                  <w:marBottom w:val="0"/>
                  <w:divBdr>
                    <w:top w:val="none" w:sz="0" w:space="0" w:color="auto"/>
                    <w:left w:val="none" w:sz="0" w:space="0" w:color="auto"/>
                    <w:bottom w:val="none" w:sz="0" w:space="0" w:color="auto"/>
                    <w:right w:val="none" w:sz="0" w:space="0" w:color="auto"/>
                  </w:divBdr>
                  <w:divsChild>
                    <w:div w:id="800223747">
                      <w:marLeft w:val="0"/>
                      <w:marRight w:val="0"/>
                      <w:marTop w:val="0"/>
                      <w:marBottom w:val="0"/>
                      <w:divBdr>
                        <w:top w:val="none" w:sz="0" w:space="0" w:color="auto"/>
                        <w:left w:val="none" w:sz="0" w:space="0" w:color="auto"/>
                        <w:bottom w:val="none" w:sz="0" w:space="0" w:color="auto"/>
                        <w:right w:val="none" w:sz="0" w:space="0" w:color="auto"/>
                      </w:divBdr>
                    </w:div>
                  </w:divsChild>
                </w:div>
                <w:div w:id="1145006704">
                  <w:marLeft w:val="0"/>
                  <w:marRight w:val="0"/>
                  <w:marTop w:val="0"/>
                  <w:marBottom w:val="0"/>
                  <w:divBdr>
                    <w:top w:val="none" w:sz="0" w:space="0" w:color="auto"/>
                    <w:left w:val="none" w:sz="0" w:space="0" w:color="auto"/>
                    <w:bottom w:val="none" w:sz="0" w:space="0" w:color="auto"/>
                    <w:right w:val="none" w:sz="0" w:space="0" w:color="auto"/>
                  </w:divBdr>
                  <w:divsChild>
                    <w:div w:id="232934967">
                      <w:marLeft w:val="0"/>
                      <w:marRight w:val="0"/>
                      <w:marTop w:val="0"/>
                      <w:marBottom w:val="0"/>
                      <w:divBdr>
                        <w:top w:val="none" w:sz="0" w:space="0" w:color="auto"/>
                        <w:left w:val="none" w:sz="0" w:space="0" w:color="auto"/>
                        <w:bottom w:val="none" w:sz="0" w:space="0" w:color="auto"/>
                        <w:right w:val="none" w:sz="0" w:space="0" w:color="auto"/>
                      </w:divBdr>
                    </w:div>
                  </w:divsChild>
                </w:div>
                <w:div w:id="1649437527">
                  <w:marLeft w:val="0"/>
                  <w:marRight w:val="0"/>
                  <w:marTop w:val="0"/>
                  <w:marBottom w:val="0"/>
                  <w:divBdr>
                    <w:top w:val="none" w:sz="0" w:space="0" w:color="auto"/>
                    <w:left w:val="none" w:sz="0" w:space="0" w:color="auto"/>
                    <w:bottom w:val="none" w:sz="0" w:space="0" w:color="auto"/>
                    <w:right w:val="none" w:sz="0" w:space="0" w:color="auto"/>
                  </w:divBdr>
                  <w:divsChild>
                    <w:div w:id="1993294331">
                      <w:marLeft w:val="0"/>
                      <w:marRight w:val="0"/>
                      <w:marTop w:val="0"/>
                      <w:marBottom w:val="0"/>
                      <w:divBdr>
                        <w:top w:val="none" w:sz="0" w:space="0" w:color="auto"/>
                        <w:left w:val="none" w:sz="0" w:space="0" w:color="auto"/>
                        <w:bottom w:val="none" w:sz="0" w:space="0" w:color="auto"/>
                        <w:right w:val="none" w:sz="0" w:space="0" w:color="auto"/>
                      </w:divBdr>
                    </w:div>
                  </w:divsChild>
                </w:div>
                <w:div w:id="646935194">
                  <w:marLeft w:val="0"/>
                  <w:marRight w:val="0"/>
                  <w:marTop w:val="0"/>
                  <w:marBottom w:val="0"/>
                  <w:divBdr>
                    <w:top w:val="none" w:sz="0" w:space="0" w:color="auto"/>
                    <w:left w:val="none" w:sz="0" w:space="0" w:color="auto"/>
                    <w:bottom w:val="none" w:sz="0" w:space="0" w:color="auto"/>
                    <w:right w:val="none" w:sz="0" w:space="0" w:color="auto"/>
                  </w:divBdr>
                  <w:divsChild>
                    <w:div w:id="322512856">
                      <w:marLeft w:val="0"/>
                      <w:marRight w:val="0"/>
                      <w:marTop w:val="0"/>
                      <w:marBottom w:val="0"/>
                      <w:divBdr>
                        <w:top w:val="none" w:sz="0" w:space="0" w:color="auto"/>
                        <w:left w:val="none" w:sz="0" w:space="0" w:color="auto"/>
                        <w:bottom w:val="none" w:sz="0" w:space="0" w:color="auto"/>
                        <w:right w:val="none" w:sz="0" w:space="0" w:color="auto"/>
                      </w:divBdr>
                    </w:div>
                  </w:divsChild>
                </w:div>
                <w:div w:id="271060403">
                  <w:marLeft w:val="0"/>
                  <w:marRight w:val="0"/>
                  <w:marTop w:val="0"/>
                  <w:marBottom w:val="0"/>
                  <w:divBdr>
                    <w:top w:val="none" w:sz="0" w:space="0" w:color="auto"/>
                    <w:left w:val="none" w:sz="0" w:space="0" w:color="auto"/>
                    <w:bottom w:val="none" w:sz="0" w:space="0" w:color="auto"/>
                    <w:right w:val="none" w:sz="0" w:space="0" w:color="auto"/>
                  </w:divBdr>
                  <w:divsChild>
                    <w:div w:id="597258161">
                      <w:marLeft w:val="0"/>
                      <w:marRight w:val="0"/>
                      <w:marTop w:val="0"/>
                      <w:marBottom w:val="0"/>
                      <w:divBdr>
                        <w:top w:val="none" w:sz="0" w:space="0" w:color="auto"/>
                        <w:left w:val="none" w:sz="0" w:space="0" w:color="auto"/>
                        <w:bottom w:val="none" w:sz="0" w:space="0" w:color="auto"/>
                        <w:right w:val="none" w:sz="0" w:space="0" w:color="auto"/>
                      </w:divBdr>
                    </w:div>
                  </w:divsChild>
                </w:div>
                <w:div w:id="954751641">
                  <w:marLeft w:val="0"/>
                  <w:marRight w:val="0"/>
                  <w:marTop w:val="0"/>
                  <w:marBottom w:val="0"/>
                  <w:divBdr>
                    <w:top w:val="none" w:sz="0" w:space="0" w:color="auto"/>
                    <w:left w:val="none" w:sz="0" w:space="0" w:color="auto"/>
                    <w:bottom w:val="none" w:sz="0" w:space="0" w:color="auto"/>
                    <w:right w:val="none" w:sz="0" w:space="0" w:color="auto"/>
                  </w:divBdr>
                  <w:divsChild>
                    <w:div w:id="320238298">
                      <w:marLeft w:val="0"/>
                      <w:marRight w:val="0"/>
                      <w:marTop w:val="0"/>
                      <w:marBottom w:val="0"/>
                      <w:divBdr>
                        <w:top w:val="none" w:sz="0" w:space="0" w:color="auto"/>
                        <w:left w:val="none" w:sz="0" w:space="0" w:color="auto"/>
                        <w:bottom w:val="none" w:sz="0" w:space="0" w:color="auto"/>
                        <w:right w:val="none" w:sz="0" w:space="0" w:color="auto"/>
                      </w:divBdr>
                    </w:div>
                  </w:divsChild>
                </w:div>
                <w:div w:id="1241021326">
                  <w:marLeft w:val="0"/>
                  <w:marRight w:val="0"/>
                  <w:marTop w:val="0"/>
                  <w:marBottom w:val="0"/>
                  <w:divBdr>
                    <w:top w:val="none" w:sz="0" w:space="0" w:color="auto"/>
                    <w:left w:val="none" w:sz="0" w:space="0" w:color="auto"/>
                    <w:bottom w:val="none" w:sz="0" w:space="0" w:color="auto"/>
                    <w:right w:val="none" w:sz="0" w:space="0" w:color="auto"/>
                  </w:divBdr>
                  <w:divsChild>
                    <w:div w:id="899753191">
                      <w:marLeft w:val="0"/>
                      <w:marRight w:val="0"/>
                      <w:marTop w:val="0"/>
                      <w:marBottom w:val="0"/>
                      <w:divBdr>
                        <w:top w:val="none" w:sz="0" w:space="0" w:color="auto"/>
                        <w:left w:val="none" w:sz="0" w:space="0" w:color="auto"/>
                        <w:bottom w:val="none" w:sz="0" w:space="0" w:color="auto"/>
                        <w:right w:val="none" w:sz="0" w:space="0" w:color="auto"/>
                      </w:divBdr>
                    </w:div>
                  </w:divsChild>
                </w:div>
                <w:div w:id="24721745">
                  <w:marLeft w:val="0"/>
                  <w:marRight w:val="0"/>
                  <w:marTop w:val="0"/>
                  <w:marBottom w:val="0"/>
                  <w:divBdr>
                    <w:top w:val="none" w:sz="0" w:space="0" w:color="auto"/>
                    <w:left w:val="none" w:sz="0" w:space="0" w:color="auto"/>
                    <w:bottom w:val="none" w:sz="0" w:space="0" w:color="auto"/>
                    <w:right w:val="none" w:sz="0" w:space="0" w:color="auto"/>
                  </w:divBdr>
                  <w:divsChild>
                    <w:div w:id="829489162">
                      <w:marLeft w:val="0"/>
                      <w:marRight w:val="0"/>
                      <w:marTop w:val="0"/>
                      <w:marBottom w:val="0"/>
                      <w:divBdr>
                        <w:top w:val="none" w:sz="0" w:space="0" w:color="auto"/>
                        <w:left w:val="none" w:sz="0" w:space="0" w:color="auto"/>
                        <w:bottom w:val="none" w:sz="0" w:space="0" w:color="auto"/>
                        <w:right w:val="none" w:sz="0" w:space="0" w:color="auto"/>
                      </w:divBdr>
                    </w:div>
                  </w:divsChild>
                </w:div>
                <w:div w:id="1653101062">
                  <w:marLeft w:val="0"/>
                  <w:marRight w:val="0"/>
                  <w:marTop w:val="0"/>
                  <w:marBottom w:val="0"/>
                  <w:divBdr>
                    <w:top w:val="none" w:sz="0" w:space="0" w:color="auto"/>
                    <w:left w:val="none" w:sz="0" w:space="0" w:color="auto"/>
                    <w:bottom w:val="none" w:sz="0" w:space="0" w:color="auto"/>
                    <w:right w:val="none" w:sz="0" w:space="0" w:color="auto"/>
                  </w:divBdr>
                  <w:divsChild>
                    <w:div w:id="1874921829">
                      <w:marLeft w:val="0"/>
                      <w:marRight w:val="0"/>
                      <w:marTop w:val="0"/>
                      <w:marBottom w:val="0"/>
                      <w:divBdr>
                        <w:top w:val="none" w:sz="0" w:space="0" w:color="auto"/>
                        <w:left w:val="none" w:sz="0" w:space="0" w:color="auto"/>
                        <w:bottom w:val="none" w:sz="0" w:space="0" w:color="auto"/>
                        <w:right w:val="none" w:sz="0" w:space="0" w:color="auto"/>
                      </w:divBdr>
                    </w:div>
                  </w:divsChild>
                </w:div>
                <w:div w:id="443311261">
                  <w:marLeft w:val="0"/>
                  <w:marRight w:val="0"/>
                  <w:marTop w:val="0"/>
                  <w:marBottom w:val="0"/>
                  <w:divBdr>
                    <w:top w:val="none" w:sz="0" w:space="0" w:color="auto"/>
                    <w:left w:val="none" w:sz="0" w:space="0" w:color="auto"/>
                    <w:bottom w:val="none" w:sz="0" w:space="0" w:color="auto"/>
                    <w:right w:val="none" w:sz="0" w:space="0" w:color="auto"/>
                  </w:divBdr>
                  <w:divsChild>
                    <w:div w:id="1577596098">
                      <w:marLeft w:val="0"/>
                      <w:marRight w:val="0"/>
                      <w:marTop w:val="0"/>
                      <w:marBottom w:val="0"/>
                      <w:divBdr>
                        <w:top w:val="none" w:sz="0" w:space="0" w:color="auto"/>
                        <w:left w:val="none" w:sz="0" w:space="0" w:color="auto"/>
                        <w:bottom w:val="none" w:sz="0" w:space="0" w:color="auto"/>
                        <w:right w:val="none" w:sz="0" w:space="0" w:color="auto"/>
                      </w:divBdr>
                    </w:div>
                  </w:divsChild>
                </w:div>
                <w:div w:id="256407231">
                  <w:marLeft w:val="0"/>
                  <w:marRight w:val="0"/>
                  <w:marTop w:val="0"/>
                  <w:marBottom w:val="0"/>
                  <w:divBdr>
                    <w:top w:val="none" w:sz="0" w:space="0" w:color="auto"/>
                    <w:left w:val="none" w:sz="0" w:space="0" w:color="auto"/>
                    <w:bottom w:val="none" w:sz="0" w:space="0" w:color="auto"/>
                    <w:right w:val="none" w:sz="0" w:space="0" w:color="auto"/>
                  </w:divBdr>
                  <w:divsChild>
                    <w:div w:id="2114395088">
                      <w:marLeft w:val="0"/>
                      <w:marRight w:val="0"/>
                      <w:marTop w:val="0"/>
                      <w:marBottom w:val="0"/>
                      <w:divBdr>
                        <w:top w:val="none" w:sz="0" w:space="0" w:color="auto"/>
                        <w:left w:val="none" w:sz="0" w:space="0" w:color="auto"/>
                        <w:bottom w:val="none" w:sz="0" w:space="0" w:color="auto"/>
                        <w:right w:val="none" w:sz="0" w:space="0" w:color="auto"/>
                      </w:divBdr>
                    </w:div>
                  </w:divsChild>
                </w:div>
                <w:div w:id="1352993457">
                  <w:marLeft w:val="0"/>
                  <w:marRight w:val="0"/>
                  <w:marTop w:val="0"/>
                  <w:marBottom w:val="0"/>
                  <w:divBdr>
                    <w:top w:val="none" w:sz="0" w:space="0" w:color="auto"/>
                    <w:left w:val="none" w:sz="0" w:space="0" w:color="auto"/>
                    <w:bottom w:val="none" w:sz="0" w:space="0" w:color="auto"/>
                    <w:right w:val="none" w:sz="0" w:space="0" w:color="auto"/>
                  </w:divBdr>
                  <w:divsChild>
                    <w:div w:id="459760626">
                      <w:marLeft w:val="0"/>
                      <w:marRight w:val="0"/>
                      <w:marTop w:val="0"/>
                      <w:marBottom w:val="0"/>
                      <w:divBdr>
                        <w:top w:val="none" w:sz="0" w:space="0" w:color="auto"/>
                        <w:left w:val="none" w:sz="0" w:space="0" w:color="auto"/>
                        <w:bottom w:val="none" w:sz="0" w:space="0" w:color="auto"/>
                        <w:right w:val="none" w:sz="0" w:space="0" w:color="auto"/>
                      </w:divBdr>
                    </w:div>
                  </w:divsChild>
                </w:div>
                <w:div w:id="685332208">
                  <w:marLeft w:val="0"/>
                  <w:marRight w:val="0"/>
                  <w:marTop w:val="0"/>
                  <w:marBottom w:val="0"/>
                  <w:divBdr>
                    <w:top w:val="none" w:sz="0" w:space="0" w:color="auto"/>
                    <w:left w:val="none" w:sz="0" w:space="0" w:color="auto"/>
                    <w:bottom w:val="none" w:sz="0" w:space="0" w:color="auto"/>
                    <w:right w:val="none" w:sz="0" w:space="0" w:color="auto"/>
                  </w:divBdr>
                  <w:divsChild>
                    <w:div w:id="870842936">
                      <w:marLeft w:val="0"/>
                      <w:marRight w:val="0"/>
                      <w:marTop w:val="0"/>
                      <w:marBottom w:val="0"/>
                      <w:divBdr>
                        <w:top w:val="none" w:sz="0" w:space="0" w:color="auto"/>
                        <w:left w:val="none" w:sz="0" w:space="0" w:color="auto"/>
                        <w:bottom w:val="none" w:sz="0" w:space="0" w:color="auto"/>
                        <w:right w:val="none" w:sz="0" w:space="0" w:color="auto"/>
                      </w:divBdr>
                    </w:div>
                  </w:divsChild>
                </w:div>
                <w:div w:id="1617831800">
                  <w:marLeft w:val="0"/>
                  <w:marRight w:val="0"/>
                  <w:marTop w:val="0"/>
                  <w:marBottom w:val="0"/>
                  <w:divBdr>
                    <w:top w:val="none" w:sz="0" w:space="0" w:color="auto"/>
                    <w:left w:val="none" w:sz="0" w:space="0" w:color="auto"/>
                    <w:bottom w:val="none" w:sz="0" w:space="0" w:color="auto"/>
                    <w:right w:val="none" w:sz="0" w:space="0" w:color="auto"/>
                  </w:divBdr>
                  <w:divsChild>
                    <w:div w:id="1466435310">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sChild>
                    <w:div w:id="727995342">
                      <w:marLeft w:val="0"/>
                      <w:marRight w:val="0"/>
                      <w:marTop w:val="0"/>
                      <w:marBottom w:val="0"/>
                      <w:divBdr>
                        <w:top w:val="none" w:sz="0" w:space="0" w:color="auto"/>
                        <w:left w:val="none" w:sz="0" w:space="0" w:color="auto"/>
                        <w:bottom w:val="none" w:sz="0" w:space="0" w:color="auto"/>
                        <w:right w:val="none" w:sz="0" w:space="0" w:color="auto"/>
                      </w:divBdr>
                    </w:div>
                  </w:divsChild>
                </w:div>
                <w:div w:id="1776172271">
                  <w:marLeft w:val="0"/>
                  <w:marRight w:val="0"/>
                  <w:marTop w:val="0"/>
                  <w:marBottom w:val="0"/>
                  <w:divBdr>
                    <w:top w:val="none" w:sz="0" w:space="0" w:color="auto"/>
                    <w:left w:val="none" w:sz="0" w:space="0" w:color="auto"/>
                    <w:bottom w:val="none" w:sz="0" w:space="0" w:color="auto"/>
                    <w:right w:val="none" w:sz="0" w:space="0" w:color="auto"/>
                  </w:divBdr>
                  <w:divsChild>
                    <w:div w:id="1590232390">
                      <w:marLeft w:val="0"/>
                      <w:marRight w:val="0"/>
                      <w:marTop w:val="0"/>
                      <w:marBottom w:val="0"/>
                      <w:divBdr>
                        <w:top w:val="none" w:sz="0" w:space="0" w:color="auto"/>
                        <w:left w:val="none" w:sz="0" w:space="0" w:color="auto"/>
                        <w:bottom w:val="none" w:sz="0" w:space="0" w:color="auto"/>
                        <w:right w:val="none" w:sz="0" w:space="0" w:color="auto"/>
                      </w:divBdr>
                    </w:div>
                  </w:divsChild>
                </w:div>
                <w:div w:id="200675693">
                  <w:marLeft w:val="0"/>
                  <w:marRight w:val="0"/>
                  <w:marTop w:val="0"/>
                  <w:marBottom w:val="0"/>
                  <w:divBdr>
                    <w:top w:val="none" w:sz="0" w:space="0" w:color="auto"/>
                    <w:left w:val="none" w:sz="0" w:space="0" w:color="auto"/>
                    <w:bottom w:val="none" w:sz="0" w:space="0" w:color="auto"/>
                    <w:right w:val="none" w:sz="0" w:space="0" w:color="auto"/>
                  </w:divBdr>
                  <w:divsChild>
                    <w:div w:id="991641014">
                      <w:marLeft w:val="0"/>
                      <w:marRight w:val="0"/>
                      <w:marTop w:val="0"/>
                      <w:marBottom w:val="0"/>
                      <w:divBdr>
                        <w:top w:val="none" w:sz="0" w:space="0" w:color="auto"/>
                        <w:left w:val="none" w:sz="0" w:space="0" w:color="auto"/>
                        <w:bottom w:val="none" w:sz="0" w:space="0" w:color="auto"/>
                        <w:right w:val="none" w:sz="0" w:space="0" w:color="auto"/>
                      </w:divBdr>
                    </w:div>
                  </w:divsChild>
                </w:div>
                <w:div w:id="290864455">
                  <w:marLeft w:val="0"/>
                  <w:marRight w:val="0"/>
                  <w:marTop w:val="0"/>
                  <w:marBottom w:val="0"/>
                  <w:divBdr>
                    <w:top w:val="none" w:sz="0" w:space="0" w:color="auto"/>
                    <w:left w:val="none" w:sz="0" w:space="0" w:color="auto"/>
                    <w:bottom w:val="none" w:sz="0" w:space="0" w:color="auto"/>
                    <w:right w:val="none" w:sz="0" w:space="0" w:color="auto"/>
                  </w:divBdr>
                  <w:divsChild>
                    <w:div w:id="230963464">
                      <w:marLeft w:val="0"/>
                      <w:marRight w:val="0"/>
                      <w:marTop w:val="0"/>
                      <w:marBottom w:val="0"/>
                      <w:divBdr>
                        <w:top w:val="none" w:sz="0" w:space="0" w:color="auto"/>
                        <w:left w:val="none" w:sz="0" w:space="0" w:color="auto"/>
                        <w:bottom w:val="none" w:sz="0" w:space="0" w:color="auto"/>
                        <w:right w:val="none" w:sz="0" w:space="0" w:color="auto"/>
                      </w:divBdr>
                    </w:div>
                  </w:divsChild>
                </w:div>
                <w:div w:id="781849478">
                  <w:marLeft w:val="0"/>
                  <w:marRight w:val="0"/>
                  <w:marTop w:val="0"/>
                  <w:marBottom w:val="0"/>
                  <w:divBdr>
                    <w:top w:val="none" w:sz="0" w:space="0" w:color="auto"/>
                    <w:left w:val="none" w:sz="0" w:space="0" w:color="auto"/>
                    <w:bottom w:val="none" w:sz="0" w:space="0" w:color="auto"/>
                    <w:right w:val="none" w:sz="0" w:space="0" w:color="auto"/>
                  </w:divBdr>
                  <w:divsChild>
                    <w:div w:id="1928732915">
                      <w:marLeft w:val="0"/>
                      <w:marRight w:val="0"/>
                      <w:marTop w:val="0"/>
                      <w:marBottom w:val="0"/>
                      <w:divBdr>
                        <w:top w:val="none" w:sz="0" w:space="0" w:color="auto"/>
                        <w:left w:val="none" w:sz="0" w:space="0" w:color="auto"/>
                        <w:bottom w:val="none" w:sz="0" w:space="0" w:color="auto"/>
                        <w:right w:val="none" w:sz="0" w:space="0" w:color="auto"/>
                      </w:divBdr>
                    </w:div>
                  </w:divsChild>
                </w:div>
                <w:div w:id="1204757649">
                  <w:marLeft w:val="0"/>
                  <w:marRight w:val="0"/>
                  <w:marTop w:val="0"/>
                  <w:marBottom w:val="0"/>
                  <w:divBdr>
                    <w:top w:val="none" w:sz="0" w:space="0" w:color="auto"/>
                    <w:left w:val="none" w:sz="0" w:space="0" w:color="auto"/>
                    <w:bottom w:val="none" w:sz="0" w:space="0" w:color="auto"/>
                    <w:right w:val="none" w:sz="0" w:space="0" w:color="auto"/>
                  </w:divBdr>
                  <w:divsChild>
                    <w:div w:id="2050449994">
                      <w:marLeft w:val="0"/>
                      <w:marRight w:val="0"/>
                      <w:marTop w:val="0"/>
                      <w:marBottom w:val="0"/>
                      <w:divBdr>
                        <w:top w:val="none" w:sz="0" w:space="0" w:color="auto"/>
                        <w:left w:val="none" w:sz="0" w:space="0" w:color="auto"/>
                        <w:bottom w:val="none" w:sz="0" w:space="0" w:color="auto"/>
                        <w:right w:val="none" w:sz="0" w:space="0" w:color="auto"/>
                      </w:divBdr>
                    </w:div>
                  </w:divsChild>
                </w:div>
                <w:div w:id="1219123498">
                  <w:marLeft w:val="0"/>
                  <w:marRight w:val="0"/>
                  <w:marTop w:val="0"/>
                  <w:marBottom w:val="0"/>
                  <w:divBdr>
                    <w:top w:val="none" w:sz="0" w:space="0" w:color="auto"/>
                    <w:left w:val="none" w:sz="0" w:space="0" w:color="auto"/>
                    <w:bottom w:val="none" w:sz="0" w:space="0" w:color="auto"/>
                    <w:right w:val="none" w:sz="0" w:space="0" w:color="auto"/>
                  </w:divBdr>
                  <w:divsChild>
                    <w:div w:id="1892954668">
                      <w:marLeft w:val="0"/>
                      <w:marRight w:val="0"/>
                      <w:marTop w:val="0"/>
                      <w:marBottom w:val="0"/>
                      <w:divBdr>
                        <w:top w:val="none" w:sz="0" w:space="0" w:color="auto"/>
                        <w:left w:val="none" w:sz="0" w:space="0" w:color="auto"/>
                        <w:bottom w:val="none" w:sz="0" w:space="0" w:color="auto"/>
                        <w:right w:val="none" w:sz="0" w:space="0" w:color="auto"/>
                      </w:divBdr>
                    </w:div>
                  </w:divsChild>
                </w:div>
                <w:div w:id="238247786">
                  <w:marLeft w:val="0"/>
                  <w:marRight w:val="0"/>
                  <w:marTop w:val="0"/>
                  <w:marBottom w:val="0"/>
                  <w:divBdr>
                    <w:top w:val="none" w:sz="0" w:space="0" w:color="auto"/>
                    <w:left w:val="none" w:sz="0" w:space="0" w:color="auto"/>
                    <w:bottom w:val="none" w:sz="0" w:space="0" w:color="auto"/>
                    <w:right w:val="none" w:sz="0" w:space="0" w:color="auto"/>
                  </w:divBdr>
                  <w:divsChild>
                    <w:div w:id="1254129149">
                      <w:marLeft w:val="0"/>
                      <w:marRight w:val="0"/>
                      <w:marTop w:val="0"/>
                      <w:marBottom w:val="0"/>
                      <w:divBdr>
                        <w:top w:val="none" w:sz="0" w:space="0" w:color="auto"/>
                        <w:left w:val="none" w:sz="0" w:space="0" w:color="auto"/>
                        <w:bottom w:val="none" w:sz="0" w:space="0" w:color="auto"/>
                        <w:right w:val="none" w:sz="0" w:space="0" w:color="auto"/>
                      </w:divBdr>
                    </w:div>
                  </w:divsChild>
                </w:div>
                <w:div w:id="1007249117">
                  <w:marLeft w:val="0"/>
                  <w:marRight w:val="0"/>
                  <w:marTop w:val="0"/>
                  <w:marBottom w:val="0"/>
                  <w:divBdr>
                    <w:top w:val="none" w:sz="0" w:space="0" w:color="auto"/>
                    <w:left w:val="none" w:sz="0" w:space="0" w:color="auto"/>
                    <w:bottom w:val="none" w:sz="0" w:space="0" w:color="auto"/>
                    <w:right w:val="none" w:sz="0" w:space="0" w:color="auto"/>
                  </w:divBdr>
                  <w:divsChild>
                    <w:div w:id="29498832">
                      <w:marLeft w:val="0"/>
                      <w:marRight w:val="0"/>
                      <w:marTop w:val="0"/>
                      <w:marBottom w:val="0"/>
                      <w:divBdr>
                        <w:top w:val="none" w:sz="0" w:space="0" w:color="auto"/>
                        <w:left w:val="none" w:sz="0" w:space="0" w:color="auto"/>
                        <w:bottom w:val="none" w:sz="0" w:space="0" w:color="auto"/>
                        <w:right w:val="none" w:sz="0" w:space="0" w:color="auto"/>
                      </w:divBdr>
                    </w:div>
                  </w:divsChild>
                </w:div>
                <w:div w:id="1374118910">
                  <w:marLeft w:val="0"/>
                  <w:marRight w:val="0"/>
                  <w:marTop w:val="0"/>
                  <w:marBottom w:val="0"/>
                  <w:divBdr>
                    <w:top w:val="none" w:sz="0" w:space="0" w:color="auto"/>
                    <w:left w:val="none" w:sz="0" w:space="0" w:color="auto"/>
                    <w:bottom w:val="none" w:sz="0" w:space="0" w:color="auto"/>
                    <w:right w:val="none" w:sz="0" w:space="0" w:color="auto"/>
                  </w:divBdr>
                  <w:divsChild>
                    <w:div w:id="1217474325">
                      <w:marLeft w:val="0"/>
                      <w:marRight w:val="0"/>
                      <w:marTop w:val="0"/>
                      <w:marBottom w:val="0"/>
                      <w:divBdr>
                        <w:top w:val="none" w:sz="0" w:space="0" w:color="auto"/>
                        <w:left w:val="none" w:sz="0" w:space="0" w:color="auto"/>
                        <w:bottom w:val="none" w:sz="0" w:space="0" w:color="auto"/>
                        <w:right w:val="none" w:sz="0" w:space="0" w:color="auto"/>
                      </w:divBdr>
                    </w:div>
                  </w:divsChild>
                </w:div>
                <w:div w:id="1349328660">
                  <w:marLeft w:val="0"/>
                  <w:marRight w:val="0"/>
                  <w:marTop w:val="0"/>
                  <w:marBottom w:val="0"/>
                  <w:divBdr>
                    <w:top w:val="none" w:sz="0" w:space="0" w:color="auto"/>
                    <w:left w:val="none" w:sz="0" w:space="0" w:color="auto"/>
                    <w:bottom w:val="none" w:sz="0" w:space="0" w:color="auto"/>
                    <w:right w:val="none" w:sz="0" w:space="0" w:color="auto"/>
                  </w:divBdr>
                  <w:divsChild>
                    <w:div w:id="672532229">
                      <w:marLeft w:val="0"/>
                      <w:marRight w:val="0"/>
                      <w:marTop w:val="0"/>
                      <w:marBottom w:val="0"/>
                      <w:divBdr>
                        <w:top w:val="none" w:sz="0" w:space="0" w:color="auto"/>
                        <w:left w:val="none" w:sz="0" w:space="0" w:color="auto"/>
                        <w:bottom w:val="none" w:sz="0" w:space="0" w:color="auto"/>
                        <w:right w:val="none" w:sz="0" w:space="0" w:color="auto"/>
                      </w:divBdr>
                    </w:div>
                  </w:divsChild>
                </w:div>
                <w:div w:id="969089514">
                  <w:marLeft w:val="0"/>
                  <w:marRight w:val="0"/>
                  <w:marTop w:val="0"/>
                  <w:marBottom w:val="0"/>
                  <w:divBdr>
                    <w:top w:val="none" w:sz="0" w:space="0" w:color="auto"/>
                    <w:left w:val="none" w:sz="0" w:space="0" w:color="auto"/>
                    <w:bottom w:val="none" w:sz="0" w:space="0" w:color="auto"/>
                    <w:right w:val="none" w:sz="0" w:space="0" w:color="auto"/>
                  </w:divBdr>
                  <w:divsChild>
                    <w:div w:id="1393187945">
                      <w:marLeft w:val="0"/>
                      <w:marRight w:val="0"/>
                      <w:marTop w:val="0"/>
                      <w:marBottom w:val="0"/>
                      <w:divBdr>
                        <w:top w:val="none" w:sz="0" w:space="0" w:color="auto"/>
                        <w:left w:val="none" w:sz="0" w:space="0" w:color="auto"/>
                        <w:bottom w:val="none" w:sz="0" w:space="0" w:color="auto"/>
                        <w:right w:val="none" w:sz="0" w:space="0" w:color="auto"/>
                      </w:divBdr>
                    </w:div>
                  </w:divsChild>
                </w:div>
                <w:div w:id="582761481">
                  <w:marLeft w:val="0"/>
                  <w:marRight w:val="0"/>
                  <w:marTop w:val="0"/>
                  <w:marBottom w:val="0"/>
                  <w:divBdr>
                    <w:top w:val="none" w:sz="0" w:space="0" w:color="auto"/>
                    <w:left w:val="none" w:sz="0" w:space="0" w:color="auto"/>
                    <w:bottom w:val="none" w:sz="0" w:space="0" w:color="auto"/>
                    <w:right w:val="none" w:sz="0" w:space="0" w:color="auto"/>
                  </w:divBdr>
                  <w:divsChild>
                    <w:div w:id="538054845">
                      <w:marLeft w:val="0"/>
                      <w:marRight w:val="0"/>
                      <w:marTop w:val="0"/>
                      <w:marBottom w:val="0"/>
                      <w:divBdr>
                        <w:top w:val="none" w:sz="0" w:space="0" w:color="auto"/>
                        <w:left w:val="none" w:sz="0" w:space="0" w:color="auto"/>
                        <w:bottom w:val="none" w:sz="0" w:space="0" w:color="auto"/>
                        <w:right w:val="none" w:sz="0" w:space="0" w:color="auto"/>
                      </w:divBdr>
                    </w:div>
                  </w:divsChild>
                </w:div>
                <w:div w:id="1864203435">
                  <w:marLeft w:val="0"/>
                  <w:marRight w:val="0"/>
                  <w:marTop w:val="0"/>
                  <w:marBottom w:val="0"/>
                  <w:divBdr>
                    <w:top w:val="none" w:sz="0" w:space="0" w:color="auto"/>
                    <w:left w:val="none" w:sz="0" w:space="0" w:color="auto"/>
                    <w:bottom w:val="none" w:sz="0" w:space="0" w:color="auto"/>
                    <w:right w:val="none" w:sz="0" w:space="0" w:color="auto"/>
                  </w:divBdr>
                  <w:divsChild>
                    <w:div w:id="844713932">
                      <w:marLeft w:val="0"/>
                      <w:marRight w:val="0"/>
                      <w:marTop w:val="0"/>
                      <w:marBottom w:val="0"/>
                      <w:divBdr>
                        <w:top w:val="none" w:sz="0" w:space="0" w:color="auto"/>
                        <w:left w:val="none" w:sz="0" w:space="0" w:color="auto"/>
                        <w:bottom w:val="none" w:sz="0" w:space="0" w:color="auto"/>
                        <w:right w:val="none" w:sz="0" w:space="0" w:color="auto"/>
                      </w:divBdr>
                    </w:div>
                  </w:divsChild>
                </w:div>
                <w:div w:id="722365893">
                  <w:marLeft w:val="0"/>
                  <w:marRight w:val="0"/>
                  <w:marTop w:val="0"/>
                  <w:marBottom w:val="0"/>
                  <w:divBdr>
                    <w:top w:val="none" w:sz="0" w:space="0" w:color="auto"/>
                    <w:left w:val="none" w:sz="0" w:space="0" w:color="auto"/>
                    <w:bottom w:val="none" w:sz="0" w:space="0" w:color="auto"/>
                    <w:right w:val="none" w:sz="0" w:space="0" w:color="auto"/>
                  </w:divBdr>
                  <w:divsChild>
                    <w:div w:id="1238856580">
                      <w:marLeft w:val="0"/>
                      <w:marRight w:val="0"/>
                      <w:marTop w:val="0"/>
                      <w:marBottom w:val="0"/>
                      <w:divBdr>
                        <w:top w:val="none" w:sz="0" w:space="0" w:color="auto"/>
                        <w:left w:val="none" w:sz="0" w:space="0" w:color="auto"/>
                        <w:bottom w:val="none" w:sz="0" w:space="0" w:color="auto"/>
                        <w:right w:val="none" w:sz="0" w:space="0" w:color="auto"/>
                      </w:divBdr>
                    </w:div>
                  </w:divsChild>
                </w:div>
                <w:div w:id="1749885068">
                  <w:marLeft w:val="0"/>
                  <w:marRight w:val="0"/>
                  <w:marTop w:val="0"/>
                  <w:marBottom w:val="0"/>
                  <w:divBdr>
                    <w:top w:val="none" w:sz="0" w:space="0" w:color="auto"/>
                    <w:left w:val="none" w:sz="0" w:space="0" w:color="auto"/>
                    <w:bottom w:val="none" w:sz="0" w:space="0" w:color="auto"/>
                    <w:right w:val="none" w:sz="0" w:space="0" w:color="auto"/>
                  </w:divBdr>
                  <w:divsChild>
                    <w:div w:id="1447653230">
                      <w:marLeft w:val="0"/>
                      <w:marRight w:val="0"/>
                      <w:marTop w:val="0"/>
                      <w:marBottom w:val="0"/>
                      <w:divBdr>
                        <w:top w:val="none" w:sz="0" w:space="0" w:color="auto"/>
                        <w:left w:val="none" w:sz="0" w:space="0" w:color="auto"/>
                        <w:bottom w:val="none" w:sz="0" w:space="0" w:color="auto"/>
                        <w:right w:val="none" w:sz="0" w:space="0" w:color="auto"/>
                      </w:divBdr>
                    </w:div>
                  </w:divsChild>
                </w:div>
                <w:div w:id="1746340064">
                  <w:marLeft w:val="0"/>
                  <w:marRight w:val="0"/>
                  <w:marTop w:val="0"/>
                  <w:marBottom w:val="0"/>
                  <w:divBdr>
                    <w:top w:val="none" w:sz="0" w:space="0" w:color="auto"/>
                    <w:left w:val="none" w:sz="0" w:space="0" w:color="auto"/>
                    <w:bottom w:val="none" w:sz="0" w:space="0" w:color="auto"/>
                    <w:right w:val="none" w:sz="0" w:space="0" w:color="auto"/>
                  </w:divBdr>
                  <w:divsChild>
                    <w:div w:id="844199854">
                      <w:marLeft w:val="0"/>
                      <w:marRight w:val="0"/>
                      <w:marTop w:val="0"/>
                      <w:marBottom w:val="0"/>
                      <w:divBdr>
                        <w:top w:val="none" w:sz="0" w:space="0" w:color="auto"/>
                        <w:left w:val="none" w:sz="0" w:space="0" w:color="auto"/>
                        <w:bottom w:val="none" w:sz="0" w:space="0" w:color="auto"/>
                        <w:right w:val="none" w:sz="0" w:space="0" w:color="auto"/>
                      </w:divBdr>
                    </w:div>
                  </w:divsChild>
                </w:div>
                <w:div w:id="485321962">
                  <w:marLeft w:val="0"/>
                  <w:marRight w:val="0"/>
                  <w:marTop w:val="0"/>
                  <w:marBottom w:val="0"/>
                  <w:divBdr>
                    <w:top w:val="none" w:sz="0" w:space="0" w:color="auto"/>
                    <w:left w:val="none" w:sz="0" w:space="0" w:color="auto"/>
                    <w:bottom w:val="none" w:sz="0" w:space="0" w:color="auto"/>
                    <w:right w:val="none" w:sz="0" w:space="0" w:color="auto"/>
                  </w:divBdr>
                  <w:divsChild>
                    <w:div w:id="323901130">
                      <w:marLeft w:val="0"/>
                      <w:marRight w:val="0"/>
                      <w:marTop w:val="0"/>
                      <w:marBottom w:val="0"/>
                      <w:divBdr>
                        <w:top w:val="none" w:sz="0" w:space="0" w:color="auto"/>
                        <w:left w:val="none" w:sz="0" w:space="0" w:color="auto"/>
                        <w:bottom w:val="none" w:sz="0" w:space="0" w:color="auto"/>
                        <w:right w:val="none" w:sz="0" w:space="0" w:color="auto"/>
                      </w:divBdr>
                    </w:div>
                  </w:divsChild>
                </w:div>
                <w:div w:id="865599895">
                  <w:marLeft w:val="0"/>
                  <w:marRight w:val="0"/>
                  <w:marTop w:val="0"/>
                  <w:marBottom w:val="0"/>
                  <w:divBdr>
                    <w:top w:val="none" w:sz="0" w:space="0" w:color="auto"/>
                    <w:left w:val="none" w:sz="0" w:space="0" w:color="auto"/>
                    <w:bottom w:val="none" w:sz="0" w:space="0" w:color="auto"/>
                    <w:right w:val="none" w:sz="0" w:space="0" w:color="auto"/>
                  </w:divBdr>
                  <w:divsChild>
                    <w:div w:id="50659603">
                      <w:marLeft w:val="0"/>
                      <w:marRight w:val="0"/>
                      <w:marTop w:val="0"/>
                      <w:marBottom w:val="0"/>
                      <w:divBdr>
                        <w:top w:val="none" w:sz="0" w:space="0" w:color="auto"/>
                        <w:left w:val="none" w:sz="0" w:space="0" w:color="auto"/>
                        <w:bottom w:val="none" w:sz="0" w:space="0" w:color="auto"/>
                        <w:right w:val="none" w:sz="0" w:space="0" w:color="auto"/>
                      </w:divBdr>
                    </w:div>
                  </w:divsChild>
                </w:div>
                <w:div w:id="1356005488">
                  <w:marLeft w:val="0"/>
                  <w:marRight w:val="0"/>
                  <w:marTop w:val="0"/>
                  <w:marBottom w:val="0"/>
                  <w:divBdr>
                    <w:top w:val="none" w:sz="0" w:space="0" w:color="auto"/>
                    <w:left w:val="none" w:sz="0" w:space="0" w:color="auto"/>
                    <w:bottom w:val="none" w:sz="0" w:space="0" w:color="auto"/>
                    <w:right w:val="none" w:sz="0" w:space="0" w:color="auto"/>
                  </w:divBdr>
                  <w:divsChild>
                    <w:div w:id="298346619">
                      <w:marLeft w:val="0"/>
                      <w:marRight w:val="0"/>
                      <w:marTop w:val="0"/>
                      <w:marBottom w:val="0"/>
                      <w:divBdr>
                        <w:top w:val="none" w:sz="0" w:space="0" w:color="auto"/>
                        <w:left w:val="none" w:sz="0" w:space="0" w:color="auto"/>
                        <w:bottom w:val="none" w:sz="0" w:space="0" w:color="auto"/>
                        <w:right w:val="none" w:sz="0" w:space="0" w:color="auto"/>
                      </w:divBdr>
                    </w:div>
                  </w:divsChild>
                </w:div>
                <w:div w:id="231702456">
                  <w:marLeft w:val="0"/>
                  <w:marRight w:val="0"/>
                  <w:marTop w:val="0"/>
                  <w:marBottom w:val="0"/>
                  <w:divBdr>
                    <w:top w:val="none" w:sz="0" w:space="0" w:color="auto"/>
                    <w:left w:val="none" w:sz="0" w:space="0" w:color="auto"/>
                    <w:bottom w:val="none" w:sz="0" w:space="0" w:color="auto"/>
                    <w:right w:val="none" w:sz="0" w:space="0" w:color="auto"/>
                  </w:divBdr>
                  <w:divsChild>
                    <w:div w:id="1549223754">
                      <w:marLeft w:val="0"/>
                      <w:marRight w:val="0"/>
                      <w:marTop w:val="0"/>
                      <w:marBottom w:val="0"/>
                      <w:divBdr>
                        <w:top w:val="none" w:sz="0" w:space="0" w:color="auto"/>
                        <w:left w:val="none" w:sz="0" w:space="0" w:color="auto"/>
                        <w:bottom w:val="none" w:sz="0" w:space="0" w:color="auto"/>
                        <w:right w:val="none" w:sz="0" w:space="0" w:color="auto"/>
                      </w:divBdr>
                    </w:div>
                  </w:divsChild>
                </w:div>
                <w:div w:id="592785899">
                  <w:marLeft w:val="0"/>
                  <w:marRight w:val="0"/>
                  <w:marTop w:val="0"/>
                  <w:marBottom w:val="0"/>
                  <w:divBdr>
                    <w:top w:val="none" w:sz="0" w:space="0" w:color="auto"/>
                    <w:left w:val="none" w:sz="0" w:space="0" w:color="auto"/>
                    <w:bottom w:val="none" w:sz="0" w:space="0" w:color="auto"/>
                    <w:right w:val="none" w:sz="0" w:space="0" w:color="auto"/>
                  </w:divBdr>
                  <w:divsChild>
                    <w:div w:id="1651443263">
                      <w:marLeft w:val="0"/>
                      <w:marRight w:val="0"/>
                      <w:marTop w:val="0"/>
                      <w:marBottom w:val="0"/>
                      <w:divBdr>
                        <w:top w:val="none" w:sz="0" w:space="0" w:color="auto"/>
                        <w:left w:val="none" w:sz="0" w:space="0" w:color="auto"/>
                        <w:bottom w:val="none" w:sz="0" w:space="0" w:color="auto"/>
                        <w:right w:val="none" w:sz="0" w:space="0" w:color="auto"/>
                      </w:divBdr>
                    </w:div>
                  </w:divsChild>
                </w:div>
                <w:div w:id="63141215">
                  <w:marLeft w:val="0"/>
                  <w:marRight w:val="0"/>
                  <w:marTop w:val="0"/>
                  <w:marBottom w:val="0"/>
                  <w:divBdr>
                    <w:top w:val="none" w:sz="0" w:space="0" w:color="auto"/>
                    <w:left w:val="none" w:sz="0" w:space="0" w:color="auto"/>
                    <w:bottom w:val="none" w:sz="0" w:space="0" w:color="auto"/>
                    <w:right w:val="none" w:sz="0" w:space="0" w:color="auto"/>
                  </w:divBdr>
                  <w:divsChild>
                    <w:div w:id="204492388">
                      <w:marLeft w:val="0"/>
                      <w:marRight w:val="0"/>
                      <w:marTop w:val="0"/>
                      <w:marBottom w:val="0"/>
                      <w:divBdr>
                        <w:top w:val="none" w:sz="0" w:space="0" w:color="auto"/>
                        <w:left w:val="none" w:sz="0" w:space="0" w:color="auto"/>
                        <w:bottom w:val="none" w:sz="0" w:space="0" w:color="auto"/>
                        <w:right w:val="none" w:sz="0" w:space="0" w:color="auto"/>
                      </w:divBdr>
                    </w:div>
                  </w:divsChild>
                </w:div>
                <w:div w:id="1388139728">
                  <w:marLeft w:val="0"/>
                  <w:marRight w:val="0"/>
                  <w:marTop w:val="0"/>
                  <w:marBottom w:val="0"/>
                  <w:divBdr>
                    <w:top w:val="none" w:sz="0" w:space="0" w:color="auto"/>
                    <w:left w:val="none" w:sz="0" w:space="0" w:color="auto"/>
                    <w:bottom w:val="none" w:sz="0" w:space="0" w:color="auto"/>
                    <w:right w:val="none" w:sz="0" w:space="0" w:color="auto"/>
                  </w:divBdr>
                  <w:divsChild>
                    <w:div w:id="2009089675">
                      <w:marLeft w:val="0"/>
                      <w:marRight w:val="0"/>
                      <w:marTop w:val="0"/>
                      <w:marBottom w:val="0"/>
                      <w:divBdr>
                        <w:top w:val="none" w:sz="0" w:space="0" w:color="auto"/>
                        <w:left w:val="none" w:sz="0" w:space="0" w:color="auto"/>
                        <w:bottom w:val="none" w:sz="0" w:space="0" w:color="auto"/>
                        <w:right w:val="none" w:sz="0" w:space="0" w:color="auto"/>
                      </w:divBdr>
                    </w:div>
                  </w:divsChild>
                </w:div>
                <w:div w:id="1009874046">
                  <w:marLeft w:val="0"/>
                  <w:marRight w:val="0"/>
                  <w:marTop w:val="0"/>
                  <w:marBottom w:val="0"/>
                  <w:divBdr>
                    <w:top w:val="none" w:sz="0" w:space="0" w:color="auto"/>
                    <w:left w:val="none" w:sz="0" w:space="0" w:color="auto"/>
                    <w:bottom w:val="none" w:sz="0" w:space="0" w:color="auto"/>
                    <w:right w:val="none" w:sz="0" w:space="0" w:color="auto"/>
                  </w:divBdr>
                  <w:divsChild>
                    <w:div w:id="1337077318">
                      <w:marLeft w:val="0"/>
                      <w:marRight w:val="0"/>
                      <w:marTop w:val="0"/>
                      <w:marBottom w:val="0"/>
                      <w:divBdr>
                        <w:top w:val="none" w:sz="0" w:space="0" w:color="auto"/>
                        <w:left w:val="none" w:sz="0" w:space="0" w:color="auto"/>
                        <w:bottom w:val="none" w:sz="0" w:space="0" w:color="auto"/>
                        <w:right w:val="none" w:sz="0" w:space="0" w:color="auto"/>
                      </w:divBdr>
                    </w:div>
                  </w:divsChild>
                </w:div>
                <w:div w:id="1956788416">
                  <w:marLeft w:val="0"/>
                  <w:marRight w:val="0"/>
                  <w:marTop w:val="0"/>
                  <w:marBottom w:val="0"/>
                  <w:divBdr>
                    <w:top w:val="none" w:sz="0" w:space="0" w:color="auto"/>
                    <w:left w:val="none" w:sz="0" w:space="0" w:color="auto"/>
                    <w:bottom w:val="none" w:sz="0" w:space="0" w:color="auto"/>
                    <w:right w:val="none" w:sz="0" w:space="0" w:color="auto"/>
                  </w:divBdr>
                  <w:divsChild>
                    <w:div w:id="1071658177">
                      <w:marLeft w:val="0"/>
                      <w:marRight w:val="0"/>
                      <w:marTop w:val="0"/>
                      <w:marBottom w:val="0"/>
                      <w:divBdr>
                        <w:top w:val="none" w:sz="0" w:space="0" w:color="auto"/>
                        <w:left w:val="none" w:sz="0" w:space="0" w:color="auto"/>
                        <w:bottom w:val="none" w:sz="0" w:space="0" w:color="auto"/>
                        <w:right w:val="none" w:sz="0" w:space="0" w:color="auto"/>
                      </w:divBdr>
                    </w:div>
                  </w:divsChild>
                </w:div>
                <w:div w:id="1641306171">
                  <w:marLeft w:val="0"/>
                  <w:marRight w:val="0"/>
                  <w:marTop w:val="0"/>
                  <w:marBottom w:val="0"/>
                  <w:divBdr>
                    <w:top w:val="none" w:sz="0" w:space="0" w:color="auto"/>
                    <w:left w:val="none" w:sz="0" w:space="0" w:color="auto"/>
                    <w:bottom w:val="none" w:sz="0" w:space="0" w:color="auto"/>
                    <w:right w:val="none" w:sz="0" w:space="0" w:color="auto"/>
                  </w:divBdr>
                  <w:divsChild>
                    <w:div w:id="880556919">
                      <w:marLeft w:val="0"/>
                      <w:marRight w:val="0"/>
                      <w:marTop w:val="0"/>
                      <w:marBottom w:val="0"/>
                      <w:divBdr>
                        <w:top w:val="none" w:sz="0" w:space="0" w:color="auto"/>
                        <w:left w:val="none" w:sz="0" w:space="0" w:color="auto"/>
                        <w:bottom w:val="none" w:sz="0" w:space="0" w:color="auto"/>
                        <w:right w:val="none" w:sz="0" w:space="0" w:color="auto"/>
                      </w:divBdr>
                    </w:div>
                  </w:divsChild>
                </w:div>
                <w:div w:id="1288783161">
                  <w:marLeft w:val="0"/>
                  <w:marRight w:val="0"/>
                  <w:marTop w:val="0"/>
                  <w:marBottom w:val="0"/>
                  <w:divBdr>
                    <w:top w:val="none" w:sz="0" w:space="0" w:color="auto"/>
                    <w:left w:val="none" w:sz="0" w:space="0" w:color="auto"/>
                    <w:bottom w:val="none" w:sz="0" w:space="0" w:color="auto"/>
                    <w:right w:val="none" w:sz="0" w:space="0" w:color="auto"/>
                  </w:divBdr>
                  <w:divsChild>
                    <w:div w:id="2013024620">
                      <w:marLeft w:val="0"/>
                      <w:marRight w:val="0"/>
                      <w:marTop w:val="0"/>
                      <w:marBottom w:val="0"/>
                      <w:divBdr>
                        <w:top w:val="none" w:sz="0" w:space="0" w:color="auto"/>
                        <w:left w:val="none" w:sz="0" w:space="0" w:color="auto"/>
                        <w:bottom w:val="none" w:sz="0" w:space="0" w:color="auto"/>
                        <w:right w:val="none" w:sz="0" w:space="0" w:color="auto"/>
                      </w:divBdr>
                    </w:div>
                  </w:divsChild>
                </w:div>
                <w:div w:id="405307076">
                  <w:marLeft w:val="0"/>
                  <w:marRight w:val="0"/>
                  <w:marTop w:val="0"/>
                  <w:marBottom w:val="0"/>
                  <w:divBdr>
                    <w:top w:val="none" w:sz="0" w:space="0" w:color="auto"/>
                    <w:left w:val="none" w:sz="0" w:space="0" w:color="auto"/>
                    <w:bottom w:val="none" w:sz="0" w:space="0" w:color="auto"/>
                    <w:right w:val="none" w:sz="0" w:space="0" w:color="auto"/>
                  </w:divBdr>
                  <w:divsChild>
                    <w:div w:id="1057778329">
                      <w:marLeft w:val="0"/>
                      <w:marRight w:val="0"/>
                      <w:marTop w:val="0"/>
                      <w:marBottom w:val="0"/>
                      <w:divBdr>
                        <w:top w:val="none" w:sz="0" w:space="0" w:color="auto"/>
                        <w:left w:val="none" w:sz="0" w:space="0" w:color="auto"/>
                        <w:bottom w:val="none" w:sz="0" w:space="0" w:color="auto"/>
                        <w:right w:val="none" w:sz="0" w:space="0" w:color="auto"/>
                      </w:divBdr>
                    </w:div>
                  </w:divsChild>
                </w:div>
                <w:div w:id="667516843">
                  <w:marLeft w:val="0"/>
                  <w:marRight w:val="0"/>
                  <w:marTop w:val="0"/>
                  <w:marBottom w:val="0"/>
                  <w:divBdr>
                    <w:top w:val="none" w:sz="0" w:space="0" w:color="auto"/>
                    <w:left w:val="none" w:sz="0" w:space="0" w:color="auto"/>
                    <w:bottom w:val="none" w:sz="0" w:space="0" w:color="auto"/>
                    <w:right w:val="none" w:sz="0" w:space="0" w:color="auto"/>
                  </w:divBdr>
                  <w:divsChild>
                    <w:div w:id="1518303838">
                      <w:marLeft w:val="0"/>
                      <w:marRight w:val="0"/>
                      <w:marTop w:val="0"/>
                      <w:marBottom w:val="0"/>
                      <w:divBdr>
                        <w:top w:val="none" w:sz="0" w:space="0" w:color="auto"/>
                        <w:left w:val="none" w:sz="0" w:space="0" w:color="auto"/>
                        <w:bottom w:val="none" w:sz="0" w:space="0" w:color="auto"/>
                        <w:right w:val="none" w:sz="0" w:space="0" w:color="auto"/>
                      </w:divBdr>
                    </w:div>
                  </w:divsChild>
                </w:div>
                <w:div w:id="733360528">
                  <w:marLeft w:val="0"/>
                  <w:marRight w:val="0"/>
                  <w:marTop w:val="0"/>
                  <w:marBottom w:val="0"/>
                  <w:divBdr>
                    <w:top w:val="none" w:sz="0" w:space="0" w:color="auto"/>
                    <w:left w:val="none" w:sz="0" w:space="0" w:color="auto"/>
                    <w:bottom w:val="none" w:sz="0" w:space="0" w:color="auto"/>
                    <w:right w:val="none" w:sz="0" w:space="0" w:color="auto"/>
                  </w:divBdr>
                  <w:divsChild>
                    <w:div w:id="1656495854">
                      <w:marLeft w:val="0"/>
                      <w:marRight w:val="0"/>
                      <w:marTop w:val="0"/>
                      <w:marBottom w:val="0"/>
                      <w:divBdr>
                        <w:top w:val="none" w:sz="0" w:space="0" w:color="auto"/>
                        <w:left w:val="none" w:sz="0" w:space="0" w:color="auto"/>
                        <w:bottom w:val="none" w:sz="0" w:space="0" w:color="auto"/>
                        <w:right w:val="none" w:sz="0" w:space="0" w:color="auto"/>
                      </w:divBdr>
                    </w:div>
                  </w:divsChild>
                </w:div>
                <w:div w:id="1020086679">
                  <w:marLeft w:val="0"/>
                  <w:marRight w:val="0"/>
                  <w:marTop w:val="0"/>
                  <w:marBottom w:val="0"/>
                  <w:divBdr>
                    <w:top w:val="none" w:sz="0" w:space="0" w:color="auto"/>
                    <w:left w:val="none" w:sz="0" w:space="0" w:color="auto"/>
                    <w:bottom w:val="none" w:sz="0" w:space="0" w:color="auto"/>
                    <w:right w:val="none" w:sz="0" w:space="0" w:color="auto"/>
                  </w:divBdr>
                  <w:divsChild>
                    <w:div w:id="2079858949">
                      <w:marLeft w:val="0"/>
                      <w:marRight w:val="0"/>
                      <w:marTop w:val="0"/>
                      <w:marBottom w:val="0"/>
                      <w:divBdr>
                        <w:top w:val="none" w:sz="0" w:space="0" w:color="auto"/>
                        <w:left w:val="none" w:sz="0" w:space="0" w:color="auto"/>
                        <w:bottom w:val="none" w:sz="0" w:space="0" w:color="auto"/>
                        <w:right w:val="none" w:sz="0" w:space="0" w:color="auto"/>
                      </w:divBdr>
                    </w:div>
                  </w:divsChild>
                </w:div>
                <w:div w:id="982005944">
                  <w:marLeft w:val="0"/>
                  <w:marRight w:val="0"/>
                  <w:marTop w:val="0"/>
                  <w:marBottom w:val="0"/>
                  <w:divBdr>
                    <w:top w:val="none" w:sz="0" w:space="0" w:color="auto"/>
                    <w:left w:val="none" w:sz="0" w:space="0" w:color="auto"/>
                    <w:bottom w:val="none" w:sz="0" w:space="0" w:color="auto"/>
                    <w:right w:val="none" w:sz="0" w:space="0" w:color="auto"/>
                  </w:divBdr>
                  <w:divsChild>
                    <w:div w:id="1180194246">
                      <w:marLeft w:val="0"/>
                      <w:marRight w:val="0"/>
                      <w:marTop w:val="0"/>
                      <w:marBottom w:val="0"/>
                      <w:divBdr>
                        <w:top w:val="none" w:sz="0" w:space="0" w:color="auto"/>
                        <w:left w:val="none" w:sz="0" w:space="0" w:color="auto"/>
                        <w:bottom w:val="none" w:sz="0" w:space="0" w:color="auto"/>
                        <w:right w:val="none" w:sz="0" w:space="0" w:color="auto"/>
                      </w:divBdr>
                    </w:div>
                  </w:divsChild>
                </w:div>
                <w:div w:id="1859663123">
                  <w:marLeft w:val="0"/>
                  <w:marRight w:val="0"/>
                  <w:marTop w:val="0"/>
                  <w:marBottom w:val="0"/>
                  <w:divBdr>
                    <w:top w:val="none" w:sz="0" w:space="0" w:color="auto"/>
                    <w:left w:val="none" w:sz="0" w:space="0" w:color="auto"/>
                    <w:bottom w:val="none" w:sz="0" w:space="0" w:color="auto"/>
                    <w:right w:val="none" w:sz="0" w:space="0" w:color="auto"/>
                  </w:divBdr>
                  <w:divsChild>
                    <w:div w:id="1898661095">
                      <w:marLeft w:val="0"/>
                      <w:marRight w:val="0"/>
                      <w:marTop w:val="0"/>
                      <w:marBottom w:val="0"/>
                      <w:divBdr>
                        <w:top w:val="none" w:sz="0" w:space="0" w:color="auto"/>
                        <w:left w:val="none" w:sz="0" w:space="0" w:color="auto"/>
                        <w:bottom w:val="none" w:sz="0" w:space="0" w:color="auto"/>
                        <w:right w:val="none" w:sz="0" w:space="0" w:color="auto"/>
                      </w:divBdr>
                    </w:div>
                  </w:divsChild>
                </w:div>
                <w:div w:id="799498624">
                  <w:marLeft w:val="0"/>
                  <w:marRight w:val="0"/>
                  <w:marTop w:val="0"/>
                  <w:marBottom w:val="0"/>
                  <w:divBdr>
                    <w:top w:val="none" w:sz="0" w:space="0" w:color="auto"/>
                    <w:left w:val="none" w:sz="0" w:space="0" w:color="auto"/>
                    <w:bottom w:val="none" w:sz="0" w:space="0" w:color="auto"/>
                    <w:right w:val="none" w:sz="0" w:space="0" w:color="auto"/>
                  </w:divBdr>
                  <w:divsChild>
                    <w:div w:id="892084321">
                      <w:marLeft w:val="0"/>
                      <w:marRight w:val="0"/>
                      <w:marTop w:val="0"/>
                      <w:marBottom w:val="0"/>
                      <w:divBdr>
                        <w:top w:val="none" w:sz="0" w:space="0" w:color="auto"/>
                        <w:left w:val="none" w:sz="0" w:space="0" w:color="auto"/>
                        <w:bottom w:val="none" w:sz="0" w:space="0" w:color="auto"/>
                        <w:right w:val="none" w:sz="0" w:space="0" w:color="auto"/>
                      </w:divBdr>
                    </w:div>
                  </w:divsChild>
                </w:div>
                <w:div w:id="2069062969">
                  <w:marLeft w:val="0"/>
                  <w:marRight w:val="0"/>
                  <w:marTop w:val="0"/>
                  <w:marBottom w:val="0"/>
                  <w:divBdr>
                    <w:top w:val="none" w:sz="0" w:space="0" w:color="auto"/>
                    <w:left w:val="none" w:sz="0" w:space="0" w:color="auto"/>
                    <w:bottom w:val="none" w:sz="0" w:space="0" w:color="auto"/>
                    <w:right w:val="none" w:sz="0" w:space="0" w:color="auto"/>
                  </w:divBdr>
                  <w:divsChild>
                    <w:div w:id="291012450">
                      <w:marLeft w:val="0"/>
                      <w:marRight w:val="0"/>
                      <w:marTop w:val="0"/>
                      <w:marBottom w:val="0"/>
                      <w:divBdr>
                        <w:top w:val="none" w:sz="0" w:space="0" w:color="auto"/>
                        <w:left w:val="none" w:sz="0" w:space="0" w:color="auto"/>
                        <w:bottom w:val="none" w:sz="0" w:space="0" w:color="auto"/>
                        <w:right w:val="none" w:sz="0" w:space="0" w:color="auto"/>
                      </w:divBdr>
                    </w:div>
                  </w:divsChild>
                </w:div>
                <w:div w:id="20278256">
                  <w:marLeft w:val="0"/>
                  <w:marRight w:val="0"/>
                  <w:marTop w:val="0"/>
                  <w:marBottom w:val="0"/>
                  <w:divBdr>
                    <w:top w:val="none" w:sz="0" w:space="0" w:color="auto"/>
                    <w:left w:val="none" w:sz="0" w:space="0" w:color="auto"/>
                    <w:bottom w:val="none" w:sz="0" w:space="0" w:color="auto"/>
                    <w:right w:val="none" w:sz="0" w:space="0" w:color="auto"/>
                  </w:divBdr>
                  <w:divsChild>
                    <w:div w:id="1741252271">
                      <w:marLeft w:val="0"/>
                      <w:marRight w:val="0"/>
                      <w:marTop w:val="0"/>
                      <w:marBottom w:val="0"/>
                      <w:divBdr>
                        <w:top w:val="none" w:sz="0" w:space="0" w:color="auto"/>
                        <w:left w:val="none" w:sz="0" w:space="0" w:color="auto"/>
                        <w:bottom w:val="none" w:sz="0" w:space="0" w:color="auto"/>
                        <w:right w:val="none" w:sz="0" w:space="0" w:color="auto"/>
                      </w:divBdr>
                    </w:div>
                  </w:divsChild>
                </w:div>
                <w:div w:id="2089422637">
                  <w:marLeft w:val="0"/>
                  <w:marRight w:val="0"/>
                  <w:marTop w:val="0"/>
                  <w:marBottom w:val="0"/>
                  <w:divBdr>
                    <w:top w:val="none" w:sz="0" w:space="0" w:color="auto"/>
                    <w:left w:val="none" w:sz="0" w:space="0" w:color="auto"/>
                    <w:bottom w:val="none" w:sz="0" w:space="0" w:color="auto"/>
                    <w:right w:val="none" w:sz="0" w:space="0" w:color="auto"/>
                  </w:divBdr>
                  <w:divsChild>
                    <w:div w:id="2013751867">
                      <w:marLeft w:val="0"/>
                      <w:marRight w:val="0"/>
                      <w:marTop w:val="0"/>
                      <w:marBottom w:val="0"/>
                      <w:divBdr>
                        <w:top w:val="none" w:sz="0" w:space="0" w:color="auto"/>
                        <w:left w:val="none" w:sz="0" w:space="0" w:color="auto"/>
                        <w:bottom w:val="none" w:sz="0" w:space="0" w:color="auto"/>
                        <w:right w:val="none" w:sz="0" w:space="0" w:color="auto"/>
                      </w:divBdr>
                    </w:div>
                  </w:divsChild>
                </w:div>
                <w:div w:id="1032266942">
                  <w:marLeft w:val="0"/>
                  <w:marRight w:val="0"/>
                  <w:marTop w:val="0"/>
                  <w:marBottom w:val="0"/>
                  <w:divBdr>
                    <w:top w:val="none" w:sz="0" w:space="0" w:color="auto"/>
                    <w:left w:val="none" w:sz="0" w:space="0" w:color="auto"/>
                    <w:bottom w:val="none" w:sz="0" w:space="0" w:color="auto"/>
                    <w:right w:val="none" w:sz="0" w:space="0" w:color="auto"/>
                  </w:divBdr>
                  <w:divsChild>
                    <w:div w:id="1282612581">
                      <w:marLeft w:val="0"/>
                      <w:marRight w:val="0"/>
                      <w:marTop w:val="0"/>
                      <w:marBottom w:val="0"/>
                      <w:divBdr>
                        <w:top w:val="none" w:sz="0" w:space="0" w:color="auto"/>
                        <w:left w:val="none" w:sz="0" w:space="0" w:color="auto"/>
                        <w:bottom w:val="none" w:sz="0" w:space="0" w:color="auto"/>
                        <w:right w:val="none" w:sz="0" w:space="0" w:color="auto"/>
                      </w:divBdr>
                    </w:div>
                  </w:divsChild>
                </w:div>
                <w:div w:id="1413239299">
                  <w:marLeft w:val="0"/>
                  <w:marRight w:val="0"/>
                  <w:marTop w:val="0"/>
                  <w:marBottom w:val="0"/>
                  <w:divBdr>
                    <w:top w:val="none" w:sz="0" w:space="0" w:color="auto"/>
                    <w:left w:val="none" w:sz="0" w:space="0" w:color="auto"/>
                    <w:bottom w:val="none" w:sz="0" w:space="0" w:color="auto"/>
                    <w:right w:val="none" w:sz="0" w:space="0" w:color="auto"/>
                  </w:divBdr>
                  <w:divsChild>
                    <w:div w:id="538472134">
                      <w:marLeft w:val="0"/>
                      <w:marRight w:val="0"/>
                      <w:marTop w:val="0"/>
                      <w:marBottom w:val="0"/>
                      <w:divBdr>
                        <w:top w:val="none" w:sz="0" w:space="0" w:color="auto"/>
                        <w:left w:val="none" w:sz="0" w:space="0" w:color="auto"/>
                        <w:bottom w:val="none" w:sz="0" w:space="0" w:color="auto"/>
                        <w:right w:val="none" w:sz="0" w:space="0" w:color="auto"/>
                      </w:divBdr>
                    </w:div>
                  </w:divsChild>
                </w:div>
                <w:div w:id="728917889">
                  <w:marLeft w:val="0"/>
                  <w:marRight w:val="0"/>
                  <w:marTop w:val="0"/>
                  <w:marBottom w:val="0"/>
                  <w:divBdr>
                    <w:top w:val="none" w:sz="0" w:space="0" w:color="auto"/>
                    <w:left w:val="none" w:sz="0" w:space="0" w:color="auto"/>
                    <w:bottom w:val="none" w:sz="0" w:space="0" w:color="auto"/>
                    <w:right w:val="none" w:sz="0" w:space="0" w:color="auto"/>
                  </w:divBdr>
                  <w:divsChild>
                    <w:div w:id="1556694776">
                      <w:marLeft w:val="0"/>
                      <w:marRight w:val="0"/>
                      <w:marTop w:val="0"/>
                      <w:marBottom w:val="0"/>
                      <w:divBdr>
                        <w:top w:val="none" w:sz="0" w:space="0" w:color="auto"/>
                        <w:left w:val="none" w:sz="0" w:space="0" w:color="auto"/>
                        <w:bottom w:val="none" w:sz="0" w:space="0" w:color="auto"/>
                        <w:right w:val="none" w:sz="0" w:space="0" w:color="auto"/>
                      </w:divBdr>
                    </w:div>
                  </w:divsChild>
                </w:div>
                <w:div w:id="199366572">
                  <w:marLeft w:val="0"/>
                  <w:marRight w:val="0"/>
                  <w:marTop w:val="0"/>
                  <w:marBottom w:val="0"/>
                  <w:divBdr>
                    <w:top w:val="none" w:sz="0" w:space="0" w:color="auto"/>
                    <w:left w:val="none" w:sz="0" w:space="0" w:color="auto"/>
                    <w:bottom w:val="none" w:sz="0" w:space="0" w:color="auto"/>
                    <w:right w:val="none" w:sz="0" w:space="0" w:color="auto"/>
                  </w:divBdr>
                  <w:divsChild>
                    <w:div w:id="1585145466">
                      <w:marLeft w:val="0"/>
                      <w:marRight w:val="0"/>
                      <w:marTop w:val="0"/>
                      <w:marBottom w:val="0"/>
                      <w:divBdr>
                        <w:top w:val="none" w:sz="0" w:space="0" w:color="auto"/>
                        <w:left w:val="none" w:sz="0" w:space="0" w:color="auto"/>
                        <w:bottom w:val="none" w:sz="0" w:space="0" w:color="auto"/>
                        <w:right w:val="none" w:sz="0" w:space="0" w:color="auto"/>
                      </w:divBdr>
                    </w:div>
                  </w:divsChild>
                </w:div>
                <w:div w:id="1470050834">
                  <w:marLeft w:val="0"/>
                  <w:marRight w:val="0"/>
                  <w:marTop w:val="0"/>
                  <w:marBottom w:val="0"/>
                  <w:divBdr>
                    <w:top w:val="none" w:sz="0" w:space="0" w:color="auto"/>
                    <w:left w:val="none" w:sz="0" w:space="0" w:color="auto"/>
                    <w:bottom w:val="none" w:sz="0" w:space="0" w:color="auto"/>
                    <w:right w:val="none" w:sz="0" w:space="0" w:color="auto"/>
                  </w:divBdr>
                  <w:divsChild>
                    <w:div w:id="1008869130">
                      <w:marLeft w:val="0"/>
                      <w:marRight w:val="0"/>
                      <w:marTop w:val="0"/>
                      <w:marBottom w:val="0"/>
                      <w:divBdr>
                        <w:top w:val="none" w:sz="0" w:space="0" w:color="auto"/>
                        <w:left w:val="none" w:sz="0" w:space="0" w:color="auto"/>
                        <w:bottom w:val="none" w:sz="0" w:space="0" w:color="auto"/>
                        <w:right w:val="none" w:sz="0" w:space="0" w:color="auto"/>
                      </w:divBdr>
                    </w:div>
                  </w:divsChild>
                </w:div>
                <w:div w:id="717625688">
                  <w:marLeft w:val="0"/>
                  <w:marRight w:val="0"/>
                  <w:marTop w:val="0"/>
                  <w:marBottom w:val="0"/>
                  <w:divBdr>
                    <w:top w:val="none" w:sz="0" w:space="0" w:color="auto"/>
                    <w:left w:val="none" w:sz="0" w:space="0" w:color="auto"/>
                    <w:bottom w:val="none" w:sz="0" w:space="0" w:color="auto"/>
                    <w:right w:val="none" w:sz="0" w:space="0" w:color="auto"/>
                  </w:divBdr>
                  <w:divsChild>
                    <w:div w:id="2116561600">
                      <w:marLeft w:val="0"/>
                      <w:marRight w:val="0"/>
                      <w:marTop w:val="0"/>
                      <w:marBottom w:val="0"/>
                      <w:divBdr>
                        <w:top w:val="none" w:sz="0" w:space="0" w:color="auto"/>
                        <w:left w:val="none" w:sz="0" w:space="0" w:color="auto"/>
                        <w:bottom w:val="none" w:sz="0" w:space="0" w:color="auto"/>
                        <w:right w:val="none" w:sz="0" w:space="0" w:color="auto"/>
                      </w:divBdr>
                    </w:div>
                  </w:divsChild>
                </w:div>
                <w:div w:id="404962714">
                  <w:marLeft w:val="0"/>
                  <w:marRight w:val="0"/>
                  <w:marTop w:val="0"/>
                  <w:marBottom w:val="0"/>
                  <w:divBdr>
                    <w:top w:val="none" w:sz="0" w:space="0" w:color="auto"/>
                    <w:left w:val="none" w:sz="0" w:space="0" w:color="auto"/>
                    <w:bottom w:val="none" w:sz="0" w:space="0" w:color="auto"/>
                    <w:right w:val="none" w:sz="0" w:space="0" w:color="auto"/>
                  </w:divBdr>
                  <w:divsChild>
                    <w:div w:id="1688285084">
                      <w:marLeft w:val="0"/>
                      <w:marRight w:val="0"/>
                      <w:marTop w:val="0"/>
                      <w:marBottom w:val="0"/>
                      <w:divBdr>
                        <w:top w:val="none" w:sz="0" w:space="0" w:color="auto"/>
                        <w:left w:val="none" w:sz="0" w:space="0" w:color="auto"/>
                        <w:bottom w:val="none" w:sz="0" w:space="0" w:color="auto"/>
                        <w:right w:val="none" w:sz="0" w:space="0" w:color="auto"/>
                      </w:divBdr>
                    </w:div>
                  </w:divsChild>
                </w:div>
                <w:div w:id="1634672580">
                  <w:marLeft w:val="0"/>
                  <w:marRight w:val="0"/>
                  <w:marTop w:val="0"/>
                  <w:marBottom w:val="0"/>
                  <w:divBdr>
                    <w:top w:val="none" w:sz="0" w:space="0" w:color="auto"/>
                    <w:left w:val="none" w:sz="0" w:space="0" w:color="auto"/>
                    <w:bottom w:val="none" w:sz="0" w:space="0" w:color="auto"/>
                    <w:right w:val="none" w:sz="0" w:space="0" w:color="auto"/>
                  </w:divBdr>
                  <w:divsChild>
                    <w:div w:id="1149328710">
                      <w:marLeft w:val="0"/>
                      <w:marRight w:val="0"/>
                      <w:marTop w:val="0"/>
                      <w:marBottom w:val="0"/>
                      <w:divBdr>
                        <w:top w:val="none" w:sz="0" w:space="0" w:color="auto"/>
                        <w:left w:val="none" w:sz="0" w:space="0" w:color="auto"/>
                        <w:bottom w:val="none" w:sz="0" w:space="0" w:color="auto"/>
                        <w:right w:val="none" w:sz="0" w:space="0" w:color="auto"/>
                      </w:divBdr>
                    </w:div>
                  </w:divsChild>
                </w:div>
                <w:div w:id="1317420884">
                  <w:marLeft w:val="0"/>
                  <w:marRight w:val="0"/>
                  <w:marTop w:val="0"/>
                  <w:marBottom w:val="0"/>
                  <w:divBdr>
                    <w:top w:val="none" w:sz="0" w:space="0" w:color="auto"/>
                    <w:left w:val="none" w:sz="0" w:space="0" w:color="auto"/>
                    <w:bottom w:val="none" w:sz="0" w:space="0" w:color="auto"/>
                    <w:right w:val="none" w:sz="0" w:space="0" w:color="auto"/>
                  </w:divBdr>
                  <w:divsChild>
                    <w:div w:id="797645471">
                      <w:marLeft w:val="0"/>
                      <w:marRight w:val="0"/>
                      <w:marTop w:val="0"/>
                      <w:marBottom w:val="0"/>
                      <w:divBdr>
                        <w:top w:val="none" w:sz="0" w:space="0" w:color="auto"/>
                        <w:left w:val="none" w:sz="0" w:space="0" w:color="auto"/>
                        <w:bottom w:val="none" w:sz="0" w:space="0" w:color="auto"/>
                        <w:right w:val="none" w:sz="0" w:space="0" w:color="auto"/>
                      </w:divBdr>
                    </w:div>
                  </w:divsChild>
                </w:div>
                <w:div w:id="1009597383">
                  <w:marLeft w:val="0"/>
                  <w:marRight w:val="0"/>
                  <w:marTop w:val="0"/>
                  <w:marBottom w:val="0"/>
                  <w:divBdr>
                    <w:top w:val="none" w:sz="0" w:space="0" w:color="auto"/>
                    <w:left w:val="none" w:sz="0" w:space="0" w:color="auto"/>
                    <w:bottom w:val="none" w:sz="0" w:space="0" w:color="auto"/>
                    <w:right w:val="none" w:sz="0" w:space="0" w:color="auto"/>
                  </w:divBdr>
                  <w:divsChild>
                    <w:div w:id="107938137">
                      <w:marLeft w:val="0"/>
                      <w:marRight w:val="0"/>
                      <w:marTop w:val="0"/>
                      <w:marBottom w:val="0"/>
                      <w:divBdr>
                        <w:top w:val="none" w:sz="0" w:space="0" w:color="auto"/>
                        <w:left w:val="none" w:sz="0" w:space="0" w:color="auto"/>
                        <w:bottom w:val="none" w:sz="0" w:space="0" w:color="auto"/>
                        <w:right w:val="none" w:sz="0" w:space="0" w:color="auto"/>
                      </w:divBdr>
                    </w:div>
                  </w:divsChild>
                </w:div>
                <w:div w:id="1382943793">
                  <w:marLeft w:val="0"/>
                  <w:marRight w:val="0"/>
                  <w:marTop w:val="0"/>
                  <w:marBottom w:val="0"/>
                  <w:divBdr>
                    <w:top w:val="none" w:sz="0" w:space="0" w:color="auto"/>
                    <w:left w:val="none" w:sz="0" w:space="0" w:color="auto"/>
                    <w:bottom w:val="none" w:sz="0" w:space="0" w:color="auto"/>
                    <w:right w:val="none" w:sz="0" w:space="0" w:color="auto"/>
                  </w:divBdr>
                  <w:divsChild>
                    <w:div w:id="1208297490">
                      <w:marLeft w:val="0"/>
                      <w:marRight w:val="0"/>
                      <w:marTop w:val="0"/>
                      <w:marBottom w:val="0"/>
                      <w:divBdr>
                        <w:top w:val="none" w:sz="0" w:space="0" w:color="auto"/>
                        <w:left w:val="none" w:sz="0" w:space="0" w:color="auto"/>
                        <w:bottom w:val="none" w:sz="0" w:space="0" w:color="auto"/>
                        <w:right w:val="none" w:sz="0" w:space="0" w:color="auto"/>
                      </w:divBdr>
                    </w:div>
                  </w:divsChild>
                </w:div>
                <w:div w:id="882330043">
                  <w:marLeft w:val="0"/>
                  <w:marRight w:val="0"/>
                  <w:marTop w:val="0"/>
                  <w:marBottom w:val="0"/>
                  <w:divBdr>
                    <w:top w:val="none" w:sz="0" w:space="0" w:color="auto"/>
                    <w:left w:val="none" w:sz="0" w:space="0" w:color="auto"/>
                    <w:bottom w:val="none" w:sz="0" w:space="0" w:color="auto"/>
                    <w:right w:val="none" w:sz="0" w:space="0" w:color="auto"/>
                  </w:divBdr>
                  <w:divsChild>
                    <w:div w:id="920914873">
                      <w:marLeft w:val="0"/>
                      <w:marRight w:val="0"/>
                      <w:marTop w:val="0"/>
                      <w:marBottom w:val="0"/>
                      <w:divBdr>
                        <w:top w:val="none" w:sz="0" w:space="0" w:color="auto"/>
                        <w:left w:val="none" w:sz="0" w:space="0" w:color="auto"/>
                        <w:bottom w:val="none" w:sz="0" w:space="0" w:color="auto"/>
                        <w:right w:val="none" w:sz="0" w:space="0" w:color="auto"/>
                      </w:divBdr>
                    </w:div>
                  </w:divsChild>
                </w:div>
                <w:div w:id="1805730705">
                  <w:marLeft w:val="0"/>
                  <w:marRight w:val="0"/>
                  <w:marTop w:val="0"/>
                  <w:marBottom w:val="0"/>
                  <w:divBdr>
                    <w:top w:val="none" w:sz="0" w:space="0" w:color="auto"/>
                    <w:left w:val="none" w:sz="0" w:space="0" w:color="auto"/>
                    <w:bottom w:val="none" w:sz="0" w:space="0" w:color="auto"/>
                    <w:right w:val="none" w:sz="0" w:space="0" w:color="auto"/>
                  </w:divBdr>
                  <w:divsChild>
                    <w:div w:id="891693225">
                      <w:marLeft w:val="0"/>
                      <w:marRight w:val="0"/>
                      <w:marTop w:val="0"/>
                      <w:marBottom w:val="0"/>
                      <w:divBdr>
                        <w:top w:val="none" w:sz="0" w:space="0" w:color="auto"/>
                        <w:left w:val="none" w:sz="0" w:space="0" w:color="auto"/>
                        <w:bottom w:val="none" w:sz="0" w:space="0" w:color="auto"/>
                        <w:right w:val="none" w:sz="0" w:space="0" w:color="auto"/>
                      </w:divBdr>
                    </w:div>
                  </w:divsChild>
                </w:div>
                <w:div w:id="476533619">
                  <w:marLeft w:val="0"/>
                  <w:marRight w:val="0"/>
                  <w:marTop w:val="0"/>
                  <w:marBottom w:val="0"/>
                  <w:divBdr>
                    <w:top w:val="none" w:sz="0" w:space="0" w:color="auto"/>
                    <w:left w:val="none" w:sz="0" w:space="0" w:color="auto"/>
                    <w:bottom w:val="none" w:sz="0" w:space="0" w:color="auto"/>
                    <w:right w:val="none" w:sz="0" w:space="0" w:color="auto"/>
                  </w:divBdr>
                  <w:divsChild>
                    <w:div w:id="1022558579">
                      <w:marLeft w:val="0"/>
                      <w:marRight w:val="0"/>
                      <w:marTop w:val="0"/>
                      <w:marBottom w:val="0"/>
                      <w:divBdr>
                        <w:top w:val="none" w:sz="0" w:space="0" w:color="auto"/>
                        <w:left w:val="none" w:sz="0" w:space="0" w:color="auto"/>
                        <w:bottom w:val="none" w:sz="0" w:space="0" w:color="auto"/>
                        <w:right w:val="none" w:sz="0" w:space="0" w:color="auto"/>
                      </w:divBdr>
                    </w:div>
                  </w:divsChild>
                </w:div>
                <w:div w:id="291791703">
                  <w:marLeft w:val="0"/>
                  <w:marRight w:val="0"/>
                  <w:marTop w:val="0"/>
                  <w:marBottom w:val="0"/>
                  <w:divBdr>
                    <w:top w:val="none" w:sz="0" w:space="0" w:color="auto"/>
                    <w:left w:val="none" w:sz="0" w:space="0" w:color="auto"/>
                    <w:bottom w:val="none" w:sz="0" w:space="0" w:color="auto"/>
                    <w:right w:val="none" w:sz="0" w:space="0" w:color="auto"/>
                  </w:divBdr>
                  <w:divsChild>
                    <w:div w:id="2016373087">
                      <w:marLeft w:val="0"/>
                      <w:marRight w:val="0"/>
                      <w:marTop w:val="0"/>
                      <w:marBottom w:val="0"/>
                      <w:divBdr>
                        <w:top w:val="none" w:sz="0" w:space="0" w:color="auto"/>
                        <w:left w:val="none" w:sz="0" w:space="0" w:color="auto"/>
                        <w:bottom w:val="none" w:sz="0" w:space="0" w:color="auto"/>
                        <w:right w:val="none" w:sz="0" w:space="0" w:color="auto"/>
                      </w:divBdr>
                    </w:div>
                  </w:divsChild>
                </w:div>
                <w:div w:id="352925077">
                  <w:marLeft w:val="0"/>
                  <w:marRight w:val="0"/>
                  <w:marTop w:val="0"/>
                  <w:marBottom w:val="0"/>
                  <w:divBdr>
                    <w:top w:val="none" w:sz="0" w:space="0" w:color="auto"/>
                    <w:left w:val="none" w:sz="0" w:space="0" w:color="auto"/>
                    <w:bottom w:val="none" w:sz="0" w:space="0" w:color="auto"/>
                    <w:right w:val="none" w:sz="0" w:space="0" w:color="auto"/>
                  </w:divBdr>
                  <w:divsChild>
                    <w:div w:id="922689629">
                      <w:marLeft w:val="0"/>
                      <w:marRight w:val="0"/>
                      <w:marTop w:val="0"/>
                      <w:marBottom w:val="0"/>
                      <w:divBdr>
                        <w:top w:val="none" w:sz="0" w:space="0" w:color="auto"/>
                        <w:left w:val="none" w:sz="0" w:space="0" w:color="auto"/>
                        <w:bottom w:val="none" w:sz="0" w:space="0" w:color="auto"/>
                        <w:right w:val="none" w:sz="0" w:space="0" w:color="auto"/>
                      </w:divBdr>
                    </w:div>
                  </w:divsChild>
                </w:div>
                <w:div w:id="256787470">
                  <w:marLeft w:val="0"/>
                  <w:marRight w:val="0"/>
                  <w:marTop w:val="0"/>
                  <w:marBottom w:val="0"/>
                  <w:divBdr>
                    <w:top w:val="none" w:sz="0" w:space="0" w:color="auto"/>
                    <w:left w:val="none" w:sz="0" w:space="0" w:color="auto"/>
                    <w:bottom w:val="none" w:sz="0" w:space="0" w:color="auto"/>
                    <w:right w:val="none" w:sz="0" w:space="0" w:color="auto"/>
                  </w:divBdr>
                  <w:divsChild>
                    <w:div w:id="770442584">
                      <w:marLeft w:val="0"/>
                      <w:marRight w:val="0"/>
                      <w:marTop w:val="0"/>
                      <w:marBottom w:val="0"/>
                      <w:divBdr>
                        <w:top w:val="none" w:sz="0" w:space="0" w:color="auto"/>
                        <w:left w:val="none" w:sz="0" w:space="0" w:color="auto"/>
                        <w:bottom w:val="none" w:sz="0" w:space="0" w:color="auto"/>
                        <w:right w:val="none" w:sz="0" w:space="0" w:color="auto"/>
                      </w:divBdr>
                    </w:div>
                  </w:divsChild>
                </w:div>
                <w:div w:id="241918831">
                  <w:marLeft w:val="0"/>
                  <w:marRight w:val="0"/>
                  <w:marTop w:val="0"/>
                  <w:marBottom w:val="0"/>
                  <w:divBdr>
                    <w:top w:val="none" w:sz="0" w:space="0" w:color="auto"/>
                    <w:left w:val="none" w:sz="0" w:space="0" w:color="auto"/>
                    <w:bottom w:val="none" w:sz="0" w:space="0" w:color="auto"/>
                    <w:right w:val="none" w:sz="0" w:space="0" w:color="auto"/>
                  </w:divBdr>
                  <w:divsChild>
                    <w:div w:id="1729454100">
                      <w:marLeft w:val="0"/>
                      <w:marRight w:val="0"/>
                      <w:marTop w:val="0"/>
                      <w:marBottom w:val="0"/>
                      <w:divBdr>
                        <w:top w:val="none" w:sz="0" w:space="0" w:color="auto"/>
                        <w:left w:val="none" w:sz="0" w:space="0" w:color="auto"/>
                        <w:bottom w:val="none" w:sz="0" w:space="0" w:color="auto"/>
                        <w:right w:val="none" w:sz="0" w:space="0" w:color="auto"/>
                      </w:divBdr>
                    </w:div>
                  </w:divsChild>
                </w:div>
                <w:div w:id="1489902009">
                  <w:marLeft w:val="0"/>
                  <w:marRight w:val="0"/>
                  <w:marTop w:val="0"/>
                  <w:marBottom w:val="0"/>
                  <w:divBdr>
                    <w:top w:val="none" w:sz="0" w:space="0" w:color="auto"/>
                    <w:left w:val="none" w:sz="0" w:space="0" w:color="auto"/>
                    <w:bottom w:val="none" w:sz="0" w:space="0" w:color="auto"/>
                    <w:right w:val="none" w:sz="0" w:space="0" w:color="auto"/>
                  </w:divBdr>
                  <w:divsChild>
                    <w:div w:id="1376344866">
                      <w:marLeft w:val="0"/>
                      <w:marRight w:val="0"/>
                      <w:marTop w:val="0"/>
                      <w:marBottom w:val="0"/>
                      <w:divBdr>
                        <w:top w:val="none" w:sz="0" w:space="0" w:color="auto"/>
                        <w:left w:val="none" w:sz="0" w:space="0" w:color="auto"/>
                        <w:bottom w:val="none" w:sz="0" w:space="0" w:color="auto"/>
                        <w:right w:val="none" w:sz="0" w:space="0" w:color="auto"/>
                      </w:divBdr>
                    </w:div>
                  </w:divsChild>
                </w:div>
                <w:div w:id="603879293">
                  <w:marLeft w:val="0"/>
                  <w:marRight w:val="0"/>
                  <w:marTop w:val="0"/>
                  <w:marBottom w:val="0"/>
                  <w:divBdr>
                    <w:top w:val="none" w:sz="0" w:space="0" w:color="auto"/>
                    <w:left w:val="none" w:sz="0" w:space="0" w:color="auto"/>
                    <w:bottom w:val="none" w:sz="0" w:space="0" w:color="auto"/>
                    <w:right w:val="none" w:sz="0" w:space="0" w:color="auto"/>
                  </w:divBdr>
                  <w:divsChild>
                    <w:div w:id="1596940879">
                      <w:marLeft w:val="0"/>
                      <w:marRight w:val="0"/>
                      <w:marTop w:val="0"/>
                      <w:marBottom w:val="0"/>
                      <w:divBdr>
                        <w:top w:val="none" w:sz="0" w:space="0" w:color="auto"/>
                        <w:left w:val="none" w:sz="0" w:space="0" w:color="auto"/>
                        <w:bottom w:val="none" w:sz="0" w:space="0" w:color="auto"/>
                        <w:right w:val="none" w:sz="0" w:space="0" w:color="auto"/>
                      </w:divBdr>
                    </w:div>
                  </w:divsChild>
                </w:div>
                <w:div w:id="1107701997">
                  <w:marLeft w:val="0"/>
                  <w:marRight w:val="0"/>
                  <w:marTop w:val="0"/>
                  <w:marBottom w:val="0"/>
                  <w:divBdr>
                    <w:top w:val="none" w:sz="0" w:space="0" w:color="auto"/>
                    <w:left w:val="none" w:sz="0" w:space="0" w:color="auto"/>
                    <w:bottom w:val="none" w:sz="0" w:space="0" w:color="auto"/>
                    <w:right w:val="none" w:sz="0" w:space="0" w:color="auto"/>
                  </w:divBdr>
                  <w:divsChild>
                    <w:div w:id="379015055">
                      <w:marLeft w:val="0"/>
                      <w:marRight w:val="0"/>
                      <w:marTop w:val="0"/>
                      <w:marBottom w:val="0"/>
                      <w:divBdr>
                        <w:top w:val="none" w:sz="0" w:space="0" w:color="auto"/>
                        <w:left w:val="none" w:sz="0" w:space="0" w:color="auto"/>
                        <w:bottom w:val="none" w:sz="0" w:space="0" w:color="auto"/>
                        <w:right w:val="none" w:sz="0" w:space="0" w:color="auto"/>
                      </w:divBdr>
                    </w:div>
                  </w:divsChild>
                </w:div>
                <w:div w:id="1537112005">
                  <w:marLeft w:val="0"/>
                  <w:marRight w:val="0"/>
                  <w:marTop w:val="0"/>
                  <w:marBottom w:val="0"/>
                  <w:divBdr>
                    <w:top w:val="none" w:sz="0" w:space="0" w:color="auto"/>
                    <w:left w:val="none" w:sz="0" w:space="0" w:color="auto"/>
                    <w:bottom w:val="none" w:sz="0" w:space="0" w:color="auto"/>
                    <w:right w:val="none" w:sz="0" w:space="0" w:color="auto"/>
                  </w:divBdr>
                  <w:divsChild>
                    <w:div w:id="2135982058">
                      <w:marLeft w:val="0"/>
                      <w:marRight w:val="0"/>
                      <w:marTop w:val="0"/>
                      <w:marBottom w:val="0"/>
                      <w:divBdr>
                        <w:top w:val="none" w:sz="0" w:space="0" w:color="auto"/>
                        <w:left w:val="none" w:sz="0" w:space="0" w:color="auto"/>
                        <w:bottom w:val="none" w:sz="0" w:space="0" w:color="auto"/>
                        <w:right w:val="none" w:sz="0" w:space="0" w:color="auto"/>
                      </w:divBdr>
                    </w:div>
                  </w:divsChild>
                </w:div>
                <w:div w:id="742601779">
                  <w:marLeft w:val="0"/>
                  <w:marRight w:val="0"/>
                  <w:marTop w:val="0"/>
                  <w:marBottom w:val="0"/>
                  <w:divBdr>
                    <w:top w:val="none" w:sz="0" w:space="0" w:color="auto"/>
                    <w:left w:val="none" w:sz="0" w:space="0" w:color="auto"/>
                    <w:bottom w:val="none" w:sz="0" w:space="0" w:color="auto"/>
                    <w:right w:val="none" w:sz="0" w:space="0" w:color="auto"/>
                  </w:divBdr>
                  <w:divsChild>
                    <w:div w:id="1752039829">
                      <w:marLeft w:val="0"/>
                      <w:marRight w:val="0"/>
                      <w:marTop w:val="0"/>
                      <w:marBottom w:val="0"/>
                      <w:divBdr>
                        <w:top w:val="none" w:sz="0" w:space="0" w:color="auto"/>
                        <w:left w:val="none" w:sz="0" w:space="0" w:color="auto"/>
                        <w:bottom w:val="none" w:sz="0" w:space="0" w:color="auto"/>
                        <w:right w:val="none" w:sz="0" w:space="0" w:color="auto"/>
                      </w:divBdr>
                    </w:div>
                  </w:divsChild>
                </w:div>
                <w:div w:id="1654522048">
                  <w:marLeft w:val="0"/>
                  <w:marRight w:val="0"/>
                  <w:marTop w:val="0"/>
                  <w:marBottom w:val="0"/>
                  <w:divBdr>
                    <w:top w:val="none" w:sz="0" w:space="0" w:color="auto"/>
                    <w:left w:val="none" w:sz="0" w:space="0" w:color="auto"/>
                    <w:bottom w:val="none" w:sz="0" w:space="0" w:color="auto"/>
                    <w:right w:val="none" w:sz="0" w:space="0" w:color="auto"/>
                  </w:divBdr>
                  <w:divsChild>
                    <w:div w:id="596452070">
                      <w:marLeft w:val="0"/>
                      <w:marRight w:val="0"/>
                      <w:marTop w:val="0"/>
                      <w:marBottom w:val="0"/>
                      <w:divBdr>
                        <w:top w:val="none" w:sz="0" w:space="0" w:color="auto"/>
                        <w:left w:val="none" w:sz="0" w:space="0" w:color="auto"/>
                        <w:bottom w:val="none" w:sz="0" w:space="0" w:color="auto"/>
                        <w:right w:val="none" w:sz="0" w:space="0" w:color="auto"/>
                      </w:divBdr>
                    </w:div>
                  </w:divsChild>
                </w:div>
                <w:div w:id="1591580">
                  <w:marLeft w:val="0"/>
                  <w:marRight w:val="0"/>
                  <w:marTop w:val="0"/>
                  <w:marBottom w:val="0"/>
                  <w:divBdr>
                    <w:top w:val="none" w:sz="0" w:space="0" w:color="auto"/>
                    <w:left w:val="none" w:sz="0" w:space="0" w:color="auto"/>
                    <w:bottom w:val="none" w:sz="0" w:space="0" w:color="auto"/>
                    <w:right w:val="none" w:sz="0" w:space="0" w:color="auto"/>
                  </w:divBdr>
                  <w:divsChild>
                    <w:div w:id="1017271432">
                      <w:marLeft w:val="0"/>
                      <w:marRight w:val="0"/>
                      <w:marTop w:val="0"/>
                      <w:marBottom w:val="0"/>
                      <w:divBdr>
                        <w:top w:val="none" w:sz="0" w:space="0" w:color="auto"/>
                        <w:left w:val="none" w:sz="0" w:space="0" w:color="auto"/>
                        <w:bottom w:val="none" w:sz="0" w:space="0" w:color="auto"/>
                        <w:right w:val="none" w:sz="0" w:space="0" w:color="auto"/>
                      </w:divBdr>
                    </w:div>
                  </w:divsChild>
                </w:div>
                <w:div w:id="1204055011">
                  <w:marLeft w:val="0"/>
                  <w:marRight w:val="0"/>
                  <w:marTop w:val="0"/>
                  <w:marBottom w:val="0"/>
                  <w:divBdr>
                    <w:top w:val="none" w:sz="0" w:space="0" w:color="auto"/>
                    <w:left w:val="none" w:sz="0" w:space="0" w:color="auto"/>
                    <w:bottom w:val="none" w:sz="0" w:space="0" w:color="auto"/>
                    <w:right w:val="none" w:sz="0" w:space="0" w:color="auto"/>
                  </w:divBdr>
                  <w:divsChild>
                    <w:div w:id="1328169003">
                      <w:marLeft w:val="0"/>
                      <w:marRight w:val="0"/>
                      <w:marTop w:val="0"/>
                      <w:marBottom w:val="0"/>
                      <w:divBdr>
                        <w:top w:val="none" w:sz="0" w:space="0" w:color="auto"/>
                        <w:left w:val="none" w:sz="0" w:space="0" w:color="auto"/>
                        <w:bottom w:val="none" w:sz="0" w:space="0" w:color="auto"/>
                        <w:right w:val="none" w:sz="0" w:space="0" w:color="auto"/>
                      </w:divBdr>
                    </w:div>
                  </w:divsChild>
                </w:div>
                <w:div w:id="2146315211">
                  <w:marLeft w:val="0"/>
                  <w:marRight w:val="0"/>
                  <w:marTop w:val="0"/>
                  <w:marBottom w:val="0"/>
                  <w:divBdr>
                    <w:top w:val="none" w:sz="0" w:space="0" w:color="auto"/>
                    <w:left w:val="none" w:sz="0" w:space="0" w:color="auto"/>
                    <w:bottom w:val="none" w:sz="0" w:space="0" w:color="auto"/>
                    <w:right w:val="none" w:sz="0" w:space="0" w:color="auto"/>
                  </w:divBdr>
                  <w:divsChild>
                    <w:div w:id="119805173">
                      <w:marLeft w:val="0"/>
                      <w:marRight w:val="0"/>
                      <w:marTop w:val="0"/>
                      <w:marBottom w:val="0"/>
                      <w:divBdr>
                        <w:top w:val="none" w:sz="0" w:space="0" w:color="auto"/>
                        <w:left w:val="none" w:sz="0" w:space="0" w:color="auto"/>
                        <w:bottom w:val="none" w:sz="0" w:space="0" w:color="auto"/>
                        <w:right w:val="none" w:sz="0" w:space="0" w:color="auto"/>
                      </w:divBdr>
                    </w:div>
                  </w:divsChild>
                </w:div>
                <w:div w:id="2076275325">
                  <w:marLeft w:val="0"/>
                  <w:marRight w:val="0"/>
                  <w:marTop w:val="0"/>
                  <w:marBottom w:val="0"/>
                  <w:divBdr>
                    <w:top w:val="none" w:sz="0" w:space="0" w:color="auto"/>
                    <w:left w:val="none" w:sz="0" w:space="0" w:color="auto"/>
                    <w:bottom w:val="none" w:sz="0" w:space="0" w:color="auto"/>
                    <w:right w:val="none" w:sz="0" w:space="0" w:color="auto"/>
                  </w:divBdr>
                  <w:divsChild>
                    <w:div w:id="633022453">
                      <w:marLeft w:val="0"/>
                      <w:marRight w:val="0"/>
                      <w:marTop w:val="0"/>
                      <w:marBottom w:val="0"/>
                      <w:divBdr>
                        <w:top w:val="none" w:sz="0" w:space="0" w:color="auto"/>
                        <w:left w:val="none" w:sz="0" w:space="0" w:color="auto"/>
                        <w:bottom w:val="none" w:sz="0" w:space="0" w:color="auto"/>
                        <w:right w:val="none" w:sz="0" w:space="0" w:color="auto"/>
                      </w:divBdr>
                    </w:div>
                  </w:divsChild>
                </w:div>
                <w:div w:id="576591658">
                  <w:marLeft w:val="0"/>
                  <w:marRight w:val="0"/>
                  <w:marTop w:val="0"/>
                  <w:marBottom w:val="0"/>
                  <w:divBdr>
                    <w:top w:val="none" w:sz="0" w:space="0" w:color="auto"/>
                    <w:left w:val="none" w:sz="0" w:space="0" w:color="auto"/>
                    <w:bottom w:val="none" w:sz="0" w:space="0" w:color="auto"/>
                    <w:right w:val="none" w:sz="0" w:space="0" w:color="auto"/>
                  </w:divBdr>
                  <w:divsChild>
                    <w:div w:id="1342270953">
                      <w:marLeft w:val="0"/>
                      <w:marRight w:val="0"/>
                      <w:marTop w:val="0"/>
                      <w:marBottom w:val="0"/>
                      <w:divBdr>
                        <w:top w:val="none" w:sz="0" w:space="0" w:color="auto"/>
                        <w:left w:val="none" w:sz="0" w:space="0" w:color="auto"/>
                        <w:bottom w:val="none" w:sz="0" w:space="0" w:color="auto"/>
                        <w:right w:val="none" w:sz="0" w:space="0" w:color="auto"/>
                      </w:divBdr>
                    </w:div>
                  </w:divsChild>
                </w:div>
                <w:div w:id="1589921713">
                  <w:marLeft w:val="0"/>
                  <w:marRight w:val="0"/>
                  <w:marTop w:val="0"/>
                  <w:marBottom w:val="0"/>
                  <w:divBdr>
                    <w:top w:val="none" w:sz="0" w:space="0" w:color="auto"/>
                    <w:left w:val="none" w:sz="0" w:space="0" w:color="auto"/>
                    <w:bottom w:val="none" w:sz="0" w:space="0" w:color="auto"/>
                    <w:right w:val="none" w:sz="0" w:space="0" w:color="auto"/>
                  </w:divBdr>
                  <w:divsChild>
                    <w:div w:id="622421091">
                      <w:marLeft w:val="0"/>
                      <w:marRight w:val="0"/>
                      <w:marTop w:val="0"/>
                      <w:marBottom w:val="0"/>
                      <w:divBdr>
                        <w:top w:val="none" w:sz="0" w:space="0" w:color="auto"/>
                        <w:left w:val="none" w:sz="0" w:space="0" w:color="auto"/>
                        <w:bottom w:val="none" w:sz="0" w:space="0" w:color="auto"/>
                        <w:right w:val="none" w:sz="0" w:space="0" w:color="auto"/>
                      </w:divBdr>
                    </w:div>
                    <w:div w:id="1656520669">
                      <w:marLeft w:val="0"/>
                      <w:marRight w:val="0"/>
                      <w:marTop w:val="0"/>
                      <w:marBottom w:val="0"/>
                      <w:divBdr>
                        <w:top w:val="none" w:sz="0" w:space="0" w:color="auto"/>
                        <w:left w:val="none" w:sz="0" w:space="0" w:color="auto"/>
                        <w:bottom w:val="none" w:sz="0" w:space="0" w:color="auto"/>
                        <w:right w:val="none" w:sz="0" w:space="0" w:color="auto"/>
                      </w:divBdr>
                    </w:div>
                  </w:divsChild>
                </w:div>
                <w:div w:id="903641825">
                  <w:marLeft w:val="0"/>
                  <w:marRight w:val="0"/>
                  <w:marTop w:val="0"/>
                  <w:marBottom w:val="0"/>
                  <w:divBdr>
                    <w:top w:val="none" w:sz="0" w:space="0" w:color="auto"/>
                    <w:left w:val="none" w:sz="0" w:space="0" w:color="auto"/>
                    <w:bottom w:val="none" w:sz="0" w:space="0" w:color="auto"/>
                    <w:right w:val="none" w:sz="0" w:space="0" w:color="auto"/>
                  </w:divBdr>
                  <w:divsChild>
                    <w:div w:id="1750232053">
                      <w:marLeft w:val="0"/>
                      <w:marRight w:val="0"/>
                      <w:marTop w:val="0"/>
                      <w:marBottom w:val="0"/>
                      <w:divBdr>
                        <w:top w:val="none" w:sz="0" w:space="0" w:color="auto"/>
                        <w:left w:val="none" w:sz="0" w:space="0" w:color="auto"/>
                        <w:bottom w:val="none" w:sz="0" w:space="0" w:color="auto"/>
                        <w:right w:val="none" w:sz="0" w:space="0" w:color="auto"/>
                      </w:divBdr>
                    </w:div>
                  </w:divsChild>
                </w:div>
                <w:div w:id="1722095080">
                  <w:marLeft w:val="0"/>
                  <w:marRight w:val="0"/>
                  <w:marTop w:val="0"/>
                  <w:marBottom w:val="0"/>
                  <w:divBdr>
                    <w:top w:val="none" w:sz="0" w:space="0" w:color="auto"/>
                    <w:left w:val="none" w:sz="0" w:space="0" w:color="auto"/>
                    <w:bottom w:val="none" w:sz="0" w:space="0" w:color="auto"/>
                    <w:right w:val="none" w:sz="0" w:space="0" w:color="auto"/>
                  </w:divBdr>
                  <w:divsChild>
                    <w:div w:id="1108281737">
                      <w:marLeft w:val="0"/>
                      <w:marRight w:val="0"/>
                      <w:marTop w:val="0"/>
                      <w:marBottom w:val="0"/>
                      <w:divBdr>
                        <w:top w:val="none" w:sz="0" w:space="0" w:color="auto"/>
                        <w:left w:val="none" w:sz="0" w:space="0" w:color="auto"/>
                        <w:bottom w:val="none" w:sz="0" w:space="0" w:color="auto"/>
                        <w:right w:val="none" w:sz="0" w:space="0" w:color="auto"/>
                      </w:divBdr>
                    </w:div>
                  </w:divsChild>
                </w:div>
                <w:div w:id="1149908841">
                  <w:marLeft w:val="0"/>
                  <w:marRight w:val="0"/>
                  <w:marTop w:val="0"/>
                  <w:marBottom w:val="0"/>
                  <w:divBdr>
                    <w:top w:val="none" w:sz="0" w:space="0" w:color="auto"/>
                    <w:left w:val="none" w:sz="0" w:space="0" w:color="auto"/>
                    <w:bottom w:val="none" w:sz="0" w:space="0" w:color="auto"/>
                    <w:right w:val="none" w:sz="0" w:space="0" w:color="auto"/>
                  </w:divBdr>
                  <w:divsChild>
                    <w:div w:id="2134859871">
                      <w:marLeft w:val="0"/>
                      <w:marRight w:val="0"/>
                      <w:marTop w:val="0"/>
                      <w:marBottom w:val="0"/>
                      <w:divBdr>
                        <w:top w:val="none" w:sz="0" w:space="0" w:color="auto"/>
                        <w:left w:val="none" w:sz="0" w:space="0" w:color="auto"/>
                        <w:bottom w:val="none" w:sz="0" w:space="0" w:color="auto"/>
                        <w:right w:val="none" w:sz="0" w:space="0" w:color="auto"/>
                      </w:divBdr>
                    </w:div>
                    <w:div w:id="1799755856">
                      <w:marLeft w:val="0"/>
                      <w:marRight w:val="0"/>
                      <w:marTop w:val="0"/>
                      <w:marBottom w:val="0"/>
                      <w:divBdr>
                        <w:top w:val="none" w:sz="0" w:space="0" w:color="auto"/>
                        <w:left w:val="none" w:sz="0" w:space="0" w:color="auto"/>
                        <w:bottom w:val="none" w:sz="0" w:space="0" w:color="auto"/>
                        <w:right w:val="none" w:sz="0" w:space="0" w:color="auto"/>
                      </w:divBdr>
                    </w:div>
                  </w:divsChild>
                </w:div>
                <w:div w:id="1122959874">
                  <w:marLeft w:val="0"/>
                  <w:marRight w:val="0"/>
                  <w:marTop w:val="0"/>
                  <w:marBottom w:val="0"/>
                  <w:divBdr>
                    <w:top w:val="none" w:sz="0" w:space="0" w:color="auto"/>
                    <w:left w:val="none" w:sz="0" w:space="0" w:color="auto"/>
                    <w:bottom w:val="none" w:sz="0" w:space="0" w:color="auto"/>
                    <w:right w:val="none" w:sz="0" w:space="0" w:color="auto"/>
                  </w:divBdr>
                  <w:divsChild>
                    <w:div w:id="1132746066">
                      <w:marLeft w:val="0"/>
                      <w:marRight w:val="0"/>
                      <w:marTop w:val="0"/>
                      <w:marBottom w:val="0"/>
                      <w:divBdr>
                        <w:top w:val="none" w:sz="0" w:space="0" w:color="auto"/>
                        <w:left w:val="none" w:sz="0" w:space="0" w:color="auto"/>
                        <w:bottom w:val="none" w:sz="0" w:space="0" w:color="auto"/>
                        <w:right w:val="none" w:sz="0" w:space="0" w:color="auto"/>
                      </w:divBdr>
                    </w:div>
                  </w:divsChild>
                </w:div>
                <w:div w:id="1780416635">
                  <w:marLeft w:val="0"/>
                  <w:marRight w:val="0"/>
                  <w:marTop w:val="0"/>
                  <w:marBottom w:val="0"/>
                  <w:divBdr>
                    <w:top w:val="none" w:sz="0" w:space="0" w:color="auto"/>
                    <w:left w:val="none" w:sz="0" w:space="0" w:color="auto"/>
                    <w:bottom w:val="none" w:sz="0" w:space="0" w:color="auto"/>
                    <w:right w:val="none" w:sz="0" w:space="0" w:color="auto"/>
                  </w:divBdr>
                  <w:divsChild>
                    <w:div w:id="236982272">
                      <w:marLeft w:val="0"/>
                      <w:marRight w:val="0"/>
                      <w:marTop w:val="0"/>
                      <w:marBottom w:val="0"/>
                      <w:divBdr>
                        <w:top w:val="none" w:sz="0" w:space="0" w:color="auto"/>
                        <w:left w:val="none" w:sz="0" w:space="0" w:color="auto"/>
                        <w:bottom w:val="none" w:sz="0" w:space="0" w:color="auto"/>
                        <w:right w:val="none" w:sz="0" w:space="0" w:color="auto"/>
                      </w:divBdr>
                    </w:div>
                  </w:divsChild>
                </w:div>
                <w:div w:id="1157453167">
                  <w:marLeft w:val="0"/>
                  <w:marRight w:val="0"/>
                  <w:marTop w:val="0"/>
                  <w:marBottom w:val="0"/>
                  <w:divBdr>
                    <w:top w:val="none" w:sz="0" w:space="0" w:color="auto"/>
                    <w:left w:val="none" w:sz="0" w:space="0" w:color="auto"/>
                    <w:bottom w:val="none" w:sz="0" w:space="0" w:color="auto"/>
                    <w:right w:val="none" w:sz="0" w:space="0" w:color="auto"/>
                  </w:divBdr>
                  <w:divsChild>
                    <w:div w:id="2135588810">
                      <w:marLeft w:val="0"/>
                      <w:marRight w:val="0"/>
                      <w:marTop w:val="0"/>
                      <w:marBottom w:val="0"/>
                      <w:divBdr>
                        <w:top w:val="none" w:sz="0" w:space="0" w:color="auto"/>
                        <w:left w:val="none" w:sz="0" w:space="0" w:color="auto"/>
                        <w:bottom w:val="none" w:sz="0" w:space="0" w:color="auto"/>
                        <w:right w:val="none" w:sz="0" w:space="0" w:color="auto"/>
                      </w:divBdr>
                    </w:div>
                    <w:div w:id="146021810">
                      <w:marLeft w:val="0"/>
                      <w:marRight w:val="0"/>
                      <w:marTop w:val="0"/>
                      <w:marBottom w:val="0"/>
                      <w:divBdr>
                        <w:top w:val="none" w:sz="0" w:space="0" w:color="auto"/>
                        <w:left w:val="none" w:sz="0" w:space="0" w:color="auto"/>
                        <w:bottom w:val="none" w:sz="0" w:space="0" w:color="auto"/>
                        <w:right w:val="none" w:sz="0" w:space="0" w:color="auto"/>
                      </w:divBdr>
                    </w:div>
                  </w:divsChild>
                </w:div>
                <w:div w:id="443618145">
                  <w:marLeft w:val="0"/>
                  <w:marRight w:val="0"/>
                  <w:marTop w:val="0"/>
                  <w:marBottom w:val="0"/>
                  <w:divBdr>
                    <w:top w:val="none" w:sz="0" w:space="0" w:color="auto"/>
                    <w:left w:val="none" w:sz="0" w:space="0" w:color="auto"/>
                    <w:bottom w:val="none" w:sz="0" w:space="0" w:color="auto"/>
                    <w:right w:val="none" w:sz="0" w:space="0" w:color="auto"/>
                  </w:divBdr>
                  <w:divsChild>
                    <w:div w:id="763649688">
                      <w:marLeft w:val="0"/>
                      <w:marRight w:val="0"/>
                      <w:marTop w:val="0"/>
                      <w:marBottom w:val="0"/>
                      <w:divBdr>
                        <w:top w:val="none" w:sz="0" w:space="0" w:color="auto"/>
                        <w:left w:val="none" w:sz="0" w:space="0" w:color="auto"/>
                        <w:bottom w:val="none" w:sz="0" w:space="0" w:color="auto"/>
                        <w:right w:val="none" w:sz="0" w:space="0" w:color="auto"/>
                      </w:divBdr>
                    </w:div>
                  </w:divsChild>
                </w:div>
                <w:div w:id="1081755033">
                  <w:marLeft w:val="0"/>
                  <w:marRight w:val="0"/>
                  <w:marTop w:val="0"/>
                  <w:marBottom w:val="0"/>
                  <w:divBdr>
                    <w:top w:val="none" w:sz="0" w:space="0" w:color="auto"/>
                    <w:left w:val="none" w:sz="0" w:space="0" w:color="auto"/>
                    <w:bottom w:val="none" w:sz="0" w:space="0" w:color="auto"/>
                    <w:right w:val="none" w:sz="0" w:space="0" w:color="auto"/>
                  </w:divBdr>
                  <w:divsChild>
                    <w:div w:id="19251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0032">
          <w:marLeft w:val="0"/>
          <w:marRight w:val="0"/>
          <w:marTop w:val="0"/>
          <w:marBottom w:val="0"/>
          <w:divBdr>
            <w:top w:val="none" w:sz="0" w:space="0" w:color="auto"/>
            <w:left w:val="none" w:sz="0" w:space="0" w:color="auto"/>
            <w:bottom w:val="none" w:sz="0" w:space="0" w:color="auto"/>
            <w:right w:val="none" w:sz="0" w:space="0" w:color="auto"/>
          </w:divBdr>
        </w:div>
        <w:div w:id="19693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SKPC</dc:creator>
  <cp:keywords/>
  <dc:description/>
  <cp:lastModifiedBy>Carole Chapman</cp:lastModifiedBy>
  <cp:revision>3</cp:revision>
  <dcterms:created xsi:type="dcterms:W3CDTF">2025-12-10T10:56:00Z</dcterms:created>
  <dcterms:modified xsi:type="dcterms:W3CDTF">2025-12-10T10:57:00Z</dcterms:modified>
</cp:coreProperties>
</file>