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7A14" w14:textId="1859C2BF" w:rsidR="00D56401" w:rsidRPr="00AB08C9" w:rsidRDefault="00944861" w:rsidP="00D56401">
      <w:pPr>
        <w:pStyle w:val="Default"/>
        <w:pageBreakBefore/>
        <w:jc w:val="center"/>
        <w:rPr>
          <w:rStyle w:val="Strong"/>
        </w:rPr>
      </w:pPr>
      <w:r w:rsidRPr="00944861">
        <w:rPr>
          <w:rFonts w:ascii="Arial" w:hAnsi="Arial" w:cs="Arial"/>
          <w:b/>
          <w:bCs/>
          <w:color w:val="auto"/>
          <w:sz w:val="32"/>
          <w:szCs w:val="32"/>
        </w:rPr>
        <w:t xml:space="preserve">KYME EAU </w:t>
      </w:r>
      <w:r w:rsidR="007D4994">
        <w:rPr>
          <w:rFonts w:ascii="Arial" w:hAnsi="Arial" w:cs="Arial"/>
          <w:b/>
          <w:bCs/>
          <w:color w:val="auto"/>
          <w:sz w:val="32"/>
          <w:szCs w:val="32"/>
        </w:rPr>
        <w:t>WORKING</w:t>
      </w:r>
      <w:r w:rsidRPr="00944861">
        <w:rPr>
          <w:rFonts w:ascii="Arial" w:hAnsi="Arial" w:cs="Arial"/>
          <w:b/>
          <w:bCs/>
          <w:color w:val="auto"/>
          <w:sz w:val="32"/>
          <w:szCs w:val="32"/>
        </w:rPr>
        <w:t xml:space="preserve"> GROUP</w:t>
      </w:r>
      <w:r w:rsidR="00C51869">
        <w:rPr>
          <w:rFonts w:ascii="Arial" w:hAnsi="Arial" w:cs="Arial"/>
          <w:b/>
          <w:bCs/>
          <w:color w:val="auto"/>
          <w:sz w:val="32"/>
          <w:szCs w:val="32"/>
        </w:rPr>
        <w:br/>
      </w:r>
      <w:r w:rsidR="00D56401">
        <w:rPr>
          <w:rFonts w:ascii="Arial" w:hAnsi="Arial" w:cs="Arial"/>
          <w:b/>
          <w:bCs/>
          <w:color w:val="auto"/>
          <w:sz w:val="32"/>
          <w:szCs w:val="32"/>
        </w:rPr>
        <w:t>Terms of Reference</w:t>
      </w:r>
    </w:p>
    <w:p w14:paraId="5DE5A859" w14:textId="77777777" w:rsidR="005E1C5A" w:rsidRPr="00944861" w:rsidRDefault="005E1C5A" w:rsidP="005E1C5A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789C18C9" w14:textId="75853F99" w:rsidR="005E1C5A" w:rsidRPr="00C51869" w:rsidRDefault="00944861" w:rsidP="005E1C5A">
      <w:pPr>
        <w:pStyle w:val="Default"/>
        <w:rPr>
          <w:rFonts w:asciiTheme="minorHAnsi" w:hAnsiTheme="minorHAnsi" w:cstheme="minorHAnsi"/>
          <w:color w:val="auto"/>
        </w:rPr>
      </w:pPr>
      <w:r w:rsidRPr="00C51869">
        <w:rPr>
          <w:rFonts w:asciiTheme="minorHAnsi" w:hAnsiTheme="minorHAnsi" w:cstheme="minorHAnsi"/>
          <w:b/>
          <w:bCs/>
          <w:color w:val="auto"/>
        </w:rPr>
        <w:t>PURPOSE</w:t>
      </w:r>
    </w:p>
    <w:p w14:paraId="176FD8E0" w14:textId="5E2129CA" w:rsidR="005E1C5A" w:rsidRPr="00C51869" w:rsidRDefault="00D3694C" w:rsidP="005E1C5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51869">
        <w:rPr>
          <w:rFonts w:asciiTheme="minorHAnsi" w:hAnsiTheme="minorHAnsi" w:cstheme="minorHAnsi"/>
          <w:color w:val="auto"/>
          <w:sz w:val="22"/>
          <w:szCs w:val="22"/>
        </w:rPr>
        <w:t>The</w:t>
      </w:r>
      <w:r w:rsidR="005E1C5A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Group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is made up from members of</w:t>
      </w:r>
      <w:r w:rsidR="00D25643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the Par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>ish Council,</w:t>
      </w:r>
      <w:r w:rsidR="005E1C5A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representatives of the Environment Agency</w:t>
      </w:r>
      <w:r w:rsidR="00B90987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5E1C5A" w:rsidRPr="00C51869">
        <w:rPr>
          <w:rFonts w:asciiTheme="minorHAnsi" w:hAnsiTheme="minorHAnsi" w:cstheme="minorHAnsi"/>
          <w:color w:val="auto"/>
          <w:sz w:val="22"/>
          <w:szCs w:val="22"/>
        </w:rPr>
        <w:t>The Sleaford Navigation Trust</w:t>
      </w:r>
      <w:r w:rsidR="00D25643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(SNT)</w:t>
      </w:r>
      <w:r w:rsidR="00B90987">
        <w:rPr>
          <w:rFonts w:asciiTheme="minorHAnsi" w:hAnsiTheme="minorHAnsi" w:cstheme="minorHAnsi"/>
          <w:color w:val="auto"/>
          <w:sz w:val="22"/>
          <w:szCs w:val="22"/>
        </w:rPr>
        <w:t xml:space="preserve"> and the South Kyme Biodiversity Group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>.  The Group’s purpose is</w:t>
      </w:r>
      <w:r w:rsidR="005E1C5A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to discuss all aspects of the river Kyme Eau, 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with the aim of encouraging </w:t>
      </w:r>
      <w:r w:rsidR="005E1C5A" w:rsidRPr="00C51869">
        <w:rPr>
          <w:rFonts w:asciiTheme="minorHAnsi" w:hAnsiTheme="minorHAnsi" w:cstheme="minorHAnsi"/>
          <w:color w:val="auto"/>
          <w:sz w:val="22"/>
          <w:szCs w:val="22"/>
        </w:rPr>
        <w:t>leisure activities,</w:t>
      </w:r>
      <w:r w:rsidR="00E80204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effective</w:t>
      </w:r>
      <w:r w:rsidR="005E1C5A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maintenance</w:t>
      </w:r>
      <w:r w:rsidR="00C37345" w:rsidRPr="00C51869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5E1C5A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improved habitat for </w:t>
      </w:r>
      <w:r w:rsidR="005E1C5A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wildlife and </w:t>
      </w:r>
      <w:r w:rsidR="00E80204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effective </w:t>
      </w:r>
      <w:r w:rsidR="005E1C5A" w:rsidRPr="00C51869">
        <w:rPr>
          <w:rFonts w:asciiTheme="minorHAnsi" w:hAnsiTheme="minorHAnsi" w:cstheme="minorHAnsi"/>
          <w:color w:val="auto"/>
          <w:sz w:val="22"/>
          <w:szCs w:val="22"/>
        </w:rPr>
        <w:t>flood control</w:t>
      </w:r>
      <w:r w:rsidR="00D25643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80204" w:rsidRPr="00C51869">
        <w:rPr>
          <w:rFonts w:asciiTheme="minorHAnsi" w:hAnsiTheme="minorHAnsi" w:cstheme="minorHAnsi"/>
          <w:color w:val="auto"/>
          <w:sz w:val="22"/>
          <w:szCs w:val="22"/>
        </w:rPr>
        <w:t>measures for the benefit of the residents of South Kyme and the surrounding area.</w:t>
      </w:r>
      <w:r w:rsidR="005E1C5A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8DFB49C" w14:textId="77777777" w:rsidR="00160FF4" w:rsidRPr="00C51869" w:rsidRDefault="00160FF4" w:rsidP="005E1C5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2514610" w14:textId="39D33EDB" w:rsidR="00160FF4" w:rsidRPr="00C51869" w:rsidRDefault="00944861" w:rsidP="00160FF4">
      <w:pPr>
        <w:pStyle w:val="Default"/>
        <w:rPr>
          <w:rFonts w:asciiTheme="minorHAnsi" w:hAnsiTheme="minorHAnsi" w:cstheme="minorHAnsi"/>
          <w:b/>
          <w:color w:val="auto"/>
        </w:rPr>
      </w:pPr>
      <w:r w:rsidRPr="00C51869">
        <w:rPr>
          <w:rFonts w:asciiTheme="minorHAnsi" w:hAnsiTheme="minorHAnsi" w:cstheme="minorHAnsi"/>
          <w:b/>
          <w:color w:val="auto"/>
        </w:rPr>
        <w:t>APPOINTMENT OF PARISH COUNCIL MEMBERS</w:t>
      </w:r>
    </w:p>
    <w:p w14:paraId="331F8808" w14:textId="72D22140" w:rsidR="00944861" w:rsidRPr="00C51869" w:rsidRDefault="00160FF4" w:rsidP="00160FF4">
      <w:pPr>
        <w:pStyle w:val="Default"/>
        <w:numPr>
          <w:ilvl w:val="0"/>
          <w:numId w:val="2"/>
        </w:numPr>
        <w:spacing w:after="66"/>
        <w:rPr>
          <w:rFonts w:asciiTheme="minorHAnsi" w:hAnsiTheme="minorHAnsi" w:cstheme="minorHAnsi"/>
          <w:color w:val="auto"/>
          <w:sz w:val="22"/>
          <w:szCs w:val="22"/>
        </w:rPr>
      </w:pP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The Parish Council will appoint two of its members to the </w:t>
      </w:r>
      <w:r w:rsidR="00512E97" w:rsidRPr="00C51869">
        <w:rPr>
          <w:rFonts w:asciiTheme="minorHAnsi" w:hAnsiTheme="minorHAnsi" w:cstheme="minorHAnsi"/>
          <w:color w:val="auto"/>
          <w:sz w:val="22"/>
          <w:szCs w:val="22"/>
        </w:rPr>
        <w:t>G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>roup at the Annual Parish Council Meeting.</w:t>
      </w:r>
    </w:p>
    <w:p w14:paraId="6707C2A3" w14:textId="108CA321" w:rsidR="00944861" w:rsidRPr="00C51869" w:rsidRDefault="00D3694C" w:rsidP="00160FF4">
      <w:pPr>
        <w:pStyle w:val="Default"/>
        <w:numPr>
          <w:ilvl w:val="0"/>
          <w:numId w:val="2"/>
        </w:numPr>
        <w:spacing w:after="66"/>
        <w:rPr>
          <w:rFonts w:asciiTheme="minorHAnsi" w:hAnsiTheme="minorHAnsi" w:cstheme="minorHAnsi"/>
          <w:color w:val="auto"/>
          <w:sz w:val="22"/>
          <w:szCs w:val="22"/>
        </w:rPr>
      </w:pPr>
      <w:r w:rsidRPr="00C51869">
        <w:rPr>
          <w:rFonts w:asciiTheme="minorHAnsi" w:hAnsiTheme="minorHAnsi" w:cstheme="minorHAnsi"/>
          <w:color w:val="auto"/>
          <w:sz w:val="22"/>
          <w:szCs w:val="22"/>
        </w:rPr>
        <w:t>Positions i</w:t>
      </w:r>
      <w:r w:rsidR="00160FF4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n the </w:t>
      </w:r>
      <w:r w:rsidR="00512E97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Group </w:t>
      </w:r>
      <w:r w:rsidR="00160FF4" w:rsidRPr="00C51869">
        <w:rPr>
          <w:rFonts w:asciiTheme="minorHAnsi" w:hAnsiTheme="minorHAnsi" w:cstheme="minorHAnsi"/>
          <w:color w:val="auto"/>
          <w:sz w:val="22"/>
          <w:szCs w:val="22"/>
        </w:rPr>
        <w:t>will be re-confirmed each year at the Annual Parish Council Meeting.</w:t>
      </w:r>
    </w:p>
    <w:p w14:paraId="2FC2CB52" w14:textId="77B96FE4" w:rsidR="00160FF4" w:rsidRPr="00C51869" w:rsidRDefault="00160FF4" w:rsidP="00BF71FB">
      <w:pPr>
        <w:pStyle w:val="Default"/>
        <w:numPr>
          <w:ilvl w:val="0"/>
          <w:numId w:val="2"/>
        </w:numPr>
        <w:spacing w:after="66"/>
        <w:rPr>
          <w:rFonts w:asciiTheme="minorHAnsi" w:hAnsiTheme="minorHAnsi" w:cstheme="minorHAnsi"/>
          <w:color w:val="auto"/>
          <w:sz w:val="22"/>
          <w:szCs w:val="22"/>
        </w:rPr>
      </w:pP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In the event of a member resigning from the </w:t>
      </w:r>
      <w:r w:rsidR="00512E97" w:rsidRPr="00C51869">
        <w:rPr>
          <w:rFonts w:asciiTheme="minorHAnsi" w:hAnsiTheme="minorHAnsi" w:cstheme="minorHAnsi"/>
          <w:color w:val="auto"/>
          <w:sz w:val="22"/>
          <w:szCs w:val="22"/>
        </w:rPr>
        <w:t>Steering Group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>, or the Council, another member of the Council will be nominated at the next Parish Council meeting.</w:t>
      </w:r>
    </w:p>
    <w:p w14:paraId="5EFED60A" w14:textId="77777777" w:rsidR="005E1C5A" w:rsidRPr="00C51869" w:rsidRDefault="005E1C5A" w:rsidP="005E1C5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62EDCA6" w14:textId="3CACF7F9" w:rsidR="005E1C5A" w:rsidRPr="00C51869" w:rsidRDefault="00944861" w:rsidP="00C51869">
      <w:pPr>
        <w:pStyle w:val="Default"/>
        <w:rPr>
          <w:rFonts w:asciiTheme="minorHAnsi" w:hAnsiTheme="minorHAnsi" w:cstheme="minorHAnsi"/>
          <w:color w:val="auto"/>
        </w:rPr>
      </w:pPr>
      <w:r w:rsidRPr="00C51869">
        <w:rPr>
          <w:rFonts w:asciiTheme="minorHAnsi" w:hAnsiTheme="minorHAnsi" w:cstheme="minorHAnsi"/>
          <w:b/>
          <w:bCs/>
          <w:color w:val="auto"/>
        </w:rPr>
        <w:t>OPERATION OF THE GROUP</w:t>
      </w:r>
    </w:p>
    <w:p w14:paraId="79B2B986" w14:textId="5CB0C030" w:rsidR="00BF71FB" w:rsidRPr="00C51869" w:rsidRDefault="00160FF4" w:rsidP="00160FF4">
      <w:pPr>
        <w:pStyle w:val="Default"/>
        <w:numPr>
          <w:ilvl w:val="0"/>
          <w:numId w:val="3"/>
        </w:numPr>
        <w:spacing w:after="66"/>
        <w:rPr>
          <w:rFonts w:asciiTheme="minorHAnsi" w:hAnsiTheme="minorHAnsi" w:cstheme="minorHAnsi"/>
          <w:color w:val="auto"/>
          <w:sz w:val="22"/>
          <w:szCs w:val="22"/>
        </w:rPr>
      </w:pP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The </w:t>
      </w:r>
      <w:r w:rsidR="00512E97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Group 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>will</w:t>
      </w:r>
      <w:r w:rsidR="00512E97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consist of </w:t>
      </w:r>
      <w:r w:rsidR="007D4994" w:rsidRPr="00C51869">
        <w:rPr>
          <w:rFonts w:asciiTheme="minorHAnsi" w:hAnsiTheme="minorHAnsi" w:cstheme="minorHAnsi"/>
          <w:color w:val="auto"/>
          <w:sz w:val="22"/>
          <w:szCs w:val="22"/>
        </w:rPr>
        <w:t>appointed members from the partner organisations:  T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>wo members from South Kyme Parish Council, one member from the Environment Agency</w:t>
      </w:r>
      <w:r w:rsidR="00B90987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two members from t</w:t>
      </w:r>
      <w:r w:rsidR="00D25643" w:rsidRPr="00C51869">
        <w:rPr>
          <w:rFonts w:asciiTheme="minorHAnsi" w:hAnsiTheme="minorHAnsi" w:cstheme="minorHAnsi"/>
          <w:color w:val="auto"/>
          <w:sz w:val="22"/>
          <w:szCs w:val="22"/>
        </w:rPr>
        <w:t>he SNT</w:t>
      </w:r>
      <w:r w:rsidR="00B90987">
        <w:rPr>
          <w:rFonts w:asciiTheme="minorHAnsi" w:hAnsiTheme="minorHAnsi" w:cstheme="minorHAnsi"/>
          <w:color w:val="auto"/>
          <w:sz w:val="22"/>
          <w:szCs w:val="22"/>
        </w:rPr>
        <w:t xml:space="preserve"> and one from the SL Biodiversity Group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.  All meetings will be chaired by Chairman </w:t>
      </w:r>
      <w:r w:rsidR="00D25643" w:rsidRPr="00C51869">
        <w:rPr>
          <w:rFonts w:asciiTheme="minorHAnsi" w:hAnsiTheme="minorHAnsi" w:cstheme="minorHAnsi"/>
          <w:color w:val="auto"/>
          <w:sz w:val="22"/>
          <w:szCs w:val="22"/>
        </w:rPr>
        <w:t>of the SNT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>, or in the absence of the Chairman</w:t>
      </w:r>
      <w:r w:rsidR="00512E97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of the</w:t>
      </w:r>
      <w:r w:rsidR="00D3694C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SNT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D3694C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a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nominated representative o</w:t>
      </w:r>
      <w:r w:rsidR="00D25643" w:rsidRPr="00C51869">
        <w:rPr>
          <w:rFonts w:asciiTheme="minorHAnsi" w:hAnsiTheme="minorHAnsi" w:cstheme="minorHAnsi"/>
          <w:color w:val="auto"/>
          <w:sz w:val="22"/>
          <w:szCs w:val="22"/>
        </w:rPr>
        <w:t>f the SNT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B90987">
        <w:rPr>
          <w:rFonts w:asciiTheme="minorHAnsi" w:hAnsiTheme="minorHAnsi" w:cstheme="minorHAnsi"/>
          <w:color w:val="auto"/>
          <w:sz w:val="22"/>
          <w:szCs w:val="22"/>
        </w:rPr>
        <w:t xml:space="preserve">  Administration of the Group will be by one of the SKPC members.</w:t>
      </w:r>
    </w:p>
    <w:p w14:paraId="407679FC" w14:textId="2EBBE2D2" w:rsidR="00944861" w:rsidRPr="00C51869" w:rsidRDefault="00160FF4" w:rsidP="00A953C7">
      <w:pPr>
        <w:pStyle w:val="Default"/>
        <w:numPr>
          <w:ilvl w:val="0"/>
          <w:numId w:val="3"/>
        </w:numPr>
        <w:spacing w:after="66"/>
        <w:rPr>
          <w:rFonts w:asciiTheme="minorHAnsi" w:hAnsiTheme="minorHAnsi" w:cstheme="minorHAnsi"/>
          <w:color w:val="auto"/>
          <w:sz w:val="22"/>
          <w:szCs w:val="22"/>
        </w:rPr>
      </w:pP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For the </w:t>
      </w:r>
      <w:r w:rsidR="00512E97" w:rsidRPr="00C51869">
        <w:rPr>
          <w:rFonts w:asciiTheme="minorHAnsi" w:hAnsiTheme="minorHAnsi" w:cstheme="minorHAnsi"/>
          <w:color w:val="auto"/>
          <w:sz w:val="22"/>
          <w:szCs w:val="22"/>
        </w:rPr>
        <w:t>Group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to be quorate, there must be a minimum of one member from each organisation present. </w:t>
      </w:r>
    </w:p>
    <w:p w14:paraId="59E4C01F" w14:textId="7F9009B4" w:rsidR="00944861" w:rsidRPr="00C51869" w:rsidRDefault="00A953C7" w:rsidP="005E1C5A">
      <w:pPr>
        <w:pStyle w:val="Default"/>
        <w:numPr>
          <w:ilvl w:val="0"/>
          <w:numId w:val="3"/>
        </w:numPr>
        <w:spacing w:after="66"/>
        <w:rPr>
          <w:rFonts w:asciiTheme="minorHAnsi" w:hAnsiTheme="minorHAnsi" w:cstheme="minorHAnsi"/>
          <w:color w:val="auto"/>
          <w:sz w:val="22"/>
          <w:szCs w:val="22"/>
        </w:rPr>
      </w:pP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The </w:t>
      </w:r>
      <w:r w:rsidR="00512E97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Group 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will meet as a minimum, twice yearly at mutually agreed dates in Spring and Autumn. </w:t>
      </w:r>
    </w:p>
    <w:p w14:paraId="3FBD58D3" w14:textId="2136E1E1" w:rsidR="00944861" w:rsidRPr="00C51869" w:rsidRDefault="00160FF4" w:rsidP="00A953C7">
      <w:pPr>
        <w:pStyle w:val="Default"/>
        <w:numPr>
          <w:ilvl w:val="0"/>
          <w:numId w:val="3"/>
        </w:numPr>
        <w:spacing w:after="66"/>
        <w:rPr>
          <w:rFonts w:asciiTheme="minorHAnsi" w:hAnsiTheme="minorHAnsi" w:cstheme="minorHAnsi"/>
          <w:color w:val="auto"/>
          <w:sz w:val="22"/>
          <w:szCs w:val="22"/>
        </w:rPr>
      </w:pP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From time to time, other members from the partner organisations </w:t>
      </w:r>
      <w:r w:rsidR="00A953C7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of the </w:t>
      </w:r>
      <w:r w:rsidR="00512E97" w:rsidRPr="00C51869">
        <w:rPr>
          <w:rFonts w:asciiTheme="minorHAnsi" w:hAnsiTheme="minorHAnsi" w:cstheme="minorHAnsi"/>
          <w:color w:val="auto"/>
          <w:sz w:val="22"/>
          <w:szCs w:val="22"/>
        </w:rPr>
        <w:t>Group</w:t>
      </w:r>
      <w:r w:rsidR="007D4994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, or other outside </w:t>
      </w:r>
      <w:r w:rsidR="00160068" w:rsidRPr="00C51869">
        <w:rPr>
          <w:rFonts w:asciiTheme="minorHAnsi" w:hAnsiTheme="minorHAnsi" w:cstheme="minorHAnsi"/>
          <w:color w:val="auto"/>
          <w:sz w:val="22"/>
          <w:szCs w:val="22"/>
        </w:rPr>
        <w:t>bodies</w:t>
      </w:r>
      <w:r w:rsidR="00512E97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>may be required to attend meetings.</w:t>
      </w:r>
    </w:p>
    <w:p w14:paraId="113AE924" w14:textId="37192E9D" w:rsidR="00944861" w:rsidRPr="00C51869" w:rsidRDefault="00A953C7" w:rsidP="00A953C7">
      <w:pPr>
        <w:pStyle w:val="Default"/>
        <w:numPr>
          <w:ilvl w:val="0"/>
          <w:numId w:val="3"/>
        </w:numPr>
        <w:spacing w:after="66"/>
        <w:rPr>
          <w:rFonts w:asciiTheme="minorHAnsi" w:hAnsiTheme="minorHAnsi" w:cstheme="minorHAnsi"/>
          <w:color w:val="auto"/>
          <w:sz w:val="22"/>
          <w:szCs w:val="22"/>
        </w:rPr>
      </w:pP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The members appointed to the </w:t>
      </w:r>
      <w:r w:rsidR="00512E97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Group 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on behalf of the Parish Council will not have authority to </w:t>
      </w:r>
      <w:proofErr w:type="gramStart"/>
      <w:r w:rsidRPr="00C51869">
        <w:rPr>
          <w:rFonts w:asciiTheme="minorHAnsi" w:hAnsiTheme="minorHAnsi" w:cstheme="minorHAnsi"/>
          <w:color w:val="auto"/>
          <w:sz w:val="22"/>
          <w:szCs w:val="22"/>
        </w:rPr>
        <w:t>enter into</w:t>
      </w:r>
      <w:proofErr w:type="gramEnd"/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any contract or commitment on behalf of the Parish Council</w:t>
      </w:r>
      <w:r w:rsidR="00512E97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unless specifically approved to do so by the Parish Council</w:t>
      </w:r>
      <w:r w:rsidR="00E80204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at one of </w:t>
      </w:r>
      <w:proofErr w:type="spellStart"/>
      <w:proofErr w:type="gramStart"/>
      <w:r w:rsidR="00E80204" w:rsidRPr="00C51869">
        <w:rPr>
          <w:rFonts w:asciiTheme="minorHAnsi" w:hAnsiTheme="minorHAnsi" w:cstheme="minorHAnsi"/>
          <w:color w:val="auto"/>
          <w:sz w:val="22"/>
          <w:szCs w:val="22"/>
        </w:rPr>
        <w:t>it</w:t>
      </w:r>
      <w:r w:rsidR="0095115D" w:rsidRPr="00C51869">
        <w:rPr>
          <w:rFonts w:asciiTheme="minorHAnsi" w:hAnsiTheme="minorHAnsi" w:cstheme="minorHAnsi"/>
          <w:color w:val="auto"/>
          <w:sz w:val="22"/>
          <w:szCs w:val="22"/>
        </w:rPr>
        <w:t>’s</w:t>
      </w:r>
      <w:proofErr w:type="spellEnd"/>
      <w:proofErr w:type="gramEnd"/>
      <w:r w:rsidR="00E80204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meetings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D25643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 However, </w:t>
      </w:r>
      <w:r w:rsidR="00E80204" w:rsidRPr="00C51869">
        <w:rPr>
          <w:rFonts w:asciiTheme="minorHAnsi" w:hAnsiTheme="minorHAnsi" w:cstheme="minorHAnsi"/>
          <w:color w:val="auto"/>
          <w:sz w:val="22"/>
          <w:szCs w:val="22"/>
        </w:rPr>
        <w:t>appointed members</w:t>
      </w:r>
      <w:r w:rsidR="00D25643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may from time to time need to </w:t>
      </w:r>
      <w:r w:rsidR="00774837" w:rsidRPr="00C51869">
        <w:rPr>
          <w:rFonts w:asciiTheme="minorHAnsi" w:hAnsiTheme="minorHAnsi" w:cstheme="minorHAnsi"/>
          <w:color w:val="auto"/>
          <w:sz w:val="22"/>
          <w:szCs w:val="22"/>
        </w:rPr>
        <w:t>liaise</w:t>
      </w:r>
      <w:r w:rsidR="00D25643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with/obtain information from other external organisations in the fulfilment </w:t>
      </w:r>
      <w:r w:rsidR="00E80204" w:rsidRPr="00C51869">
        <w:rPr>
          <w:rFonts w:asciiTheme="minorHAnsi" w:hAnsiTheme="minorHAnsi" w:cstheme="minorHAnsi"/>
          <w:color w:val="auto"/>
          <w:sz w:val="22"/>
          <w:szCs w:val="22"/>
        </w:rPr>
        <w:t>of their role i</w:t>
      </w:r>
      <w:r w:rsidR="00D25643" w:rsidRPr="00C51869">
        <w:rPr>
          <w:rFonts w:asciiTheme="minorHAnsi" w:hAnsiTheme="minorHAnsi" w:cstheme="minorHAnsi"/>
          <w:color w:val="auto"/>
          <w:sz w:val="22"/>
          <w:szCs w:val="22"/>
        </w:rPr>
        <w:t>n the Group.</w:t>
      </w:r>
    </w:p>
    <w:p w14:paraId="7AE71523" w14:textId="6DDD8D5D" w:rsidR="00944861" w:rsidRPr="00C51869" w:rsidRDefault="00A953C7" w:rsidP="00A953C7">
      <w:pPr>
        <w:pStyle w:val="Default"/>
        <w:numPr>
          <w:ilvl w:val="0"/>
          <w:numId w:val="3"/>
        </w:numPr>
        <w:spacing w:after="66"/>
        <w:rPr>
          <w:rFonts w:asciiTheme="minorHAnsi" w:hAnsiTheme="minorHAnsi" w:cstheme="minorHAnsi"/>
          <w:color w:val="auto"/>
          <w:sz w:val="22"/>
          <w:szCs w:val="22"/>
        </w:rPr>
      </w:pPr>
      <w:r w:rsidRPr="00C51869">
        <w:rPr>
          <w:rFonts w:asciiTheme="minorHAnsi" w:hAnsiTheme="minorHAnsi" w:cstheme="minorHAnsi"/>
          <w:color w:val="auto"/>
          <w:sz w:val="22"/>
          <w:szCs w:val="22"/>
        </w:rPr>
        <w:t>After ea</w:t>
      </w:r>
      <w:r w:rsidR="00D25643" w:rsidRPr="00C51869">
        <w:rPr>
          <w:rFonts w:asciiTheme="minorHAnsi" w:hAnsiTheme="minorHAnsi" w:cstheme="minorHAnsi"/>
          <w:color w:val="auto"/>
          <w:sz w:val="22"/>
          <w:szCs w:val="22"/>
        </w:rPr>
        <w:t>ch</w:t>
      </w:r>
      <w:r w:rsidR="00512E97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>meeting</w:t>
      </w:r>
      <w:r w:rsidR="00D25643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of the Group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, minutes of the meeting will be produced and reported back to the Parish Council.  Any matters arising </w:t>
      </w:r>
      <w:r w:rsidR="00E80204" w:rsidRPr="00C51869">
        <w:rPr>
          <w:rFonts w:asciiTheme="minorHAnsi" w:hAnsiTheme="minorHAnsi" w:cstheme="minorHAnsi"/>
          <w:color w:val="auto"/>
          <w:sz w:val="22"/>
          <w:szCs w:val="22"/>
        </w:rPr>
        <w:t>may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b</w:t>
      </w:r>
      <w:r w:rsidR="00512E97" w:rsidRPr="00C51869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E80204" w:rsidRPr="00C51869">
        <w:rPr>
          <w:rFonts w:asciiTheme="minorHAnsi" w:hAnsiTheme="minorHAnsi" w:cstheme="minorHAnsi"/>
          <w:color w:val="auto"/>
          <w:sz w:val="22"/>
          <w:szCs w:val="22"/>
        </w:rPr>
        <w:t>come</w:t>
      </w:r>
      <w:r w:rsidR="00512E97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an agenda item(s) </w:t>
      </w:r>
      <w:r w:rsidR="004A0077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for discussion </w:t>
      </w:r>
      <w:r w:rsidR="00512E97" w:rsidRPr="00C51869">
        <w:rPr>
          <w:rFonts w:asciiTheme="minorHAnsi" w:hAnsiTheme="minorHAnsi" w:cstheme="minorHAnsi"/>
          <w:color w:val="auto"/>
          <w:sz w:val="22"/>
          <w:szCs w:val="22"/>
        </w:rPr>
        <w:t>at a subsequent Parish Council Meeting.</w:t>
      </w:r>
    </w:p>
    <w:p w14:paraId="77A93D9F" w14:textId="77D41762" w:rsidR="009D1FD3" w:rsidRPr="00C51869" w:rsidRDefault="00512E97" w:rsidP="00C37345">
      <w:pPr>
        <w:pStyle w:val="Default"/>
        <w:numPr>
          <w:ilvl w:val="0"/>
          <w:numId w:val="3"/>
        </w:numPr>
        <w:spacing w:after="66"/>
        <w:rPr>
          <w:rFonts w:asciiTheme="minorHAnsi" w:hAnsiTheme="minorHAnsi" w:cstheme="minorHAnsi"/>
          <w:color w:val="auto"/>
          <w:sz w:val="22"/>
          <w:szCs w:val="22"/>
        </w:rPr>
      </w:pP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The </w:t>
      </w:r>
      <w:r w:rsidR="00944861" w:rsidRPr="00C51869">
        <w:rPr>
          <w:rFonts w:asciiTheme="minorHAnsi" w:hAnsiTheme="minorHAnsi" w:cstheme="minorHAnsi"/>
          <w:color w:val="auto"/>
          <w:sz w:val="22"/>
          <w:szCs w:val="22"/>
        </w:rPr>
        <w:t>G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roup can be dissolved at any time by agreement </w:t>
      </w:r>
      <w:r w:rsidR="002435A7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between </w:t>
      </w:r>
      <w:proofErr w:type="gramStart"/>
      <w:r w:rsidR="002435A7"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a majority </w:t>
      </w:r>
      <w:r w:rsidRPr="00C51869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gramEnd"/>
      <w:r w:rsidRPr="00C51869">
        <w:rPr>
          <w:rFonts w:asciiTheme="minorHAnsi" w:hAnsiTheme="minorHAnsi" w:cstheme="minorHAnsi"/>
          <w:color w:val="auto"/>
          <w:sz w:val="22"/>
          <w:szCs w:val="22"/>
        </w:rPr>
        <w:t xml:space="preserve"> the member organisations.</w:t>
      </w:r>
    </w:p>
    <w:sectPr w:rsidR="009D1FD3" w:rsidRPr="00C51869" w:rsidSect="00BD43EF">
      <w:headerReference w:type="default" r:id="rId8"/>
      <w:footerReference w:type="default" r:id="rId9"/>
      <w:pgSz w:w="11908" w:h="17335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2C1B8" w14:textId="77777777" w:rsidR="0030117D" w:rsidRDefault="0030117D" w:rsidP="00D25643">
      <w:pPr>
        <w:spacing w:after="0" w:line="240" w:lineRule="auto"/>
      </w:pPr>
      <w:r>
        <w:separator/>
      </w:r>
    </w:p>
  </w:endnote>
  <w:endnote w:type="continuationSeparator" w:id="0">
    <w:p w14:paraId="6CCABB7F" w14:textId="77777777" w:rsidR="0030117D" w:rsidRDefault="0030117D" w:rsidP="00D25643">
      <w:pPr>
        <w:spacing w:after="0" w:line="240" w:lineRule="auto"/>
      </w:pPr>
      <w:r>
        <w:continuationSeparator/>
      </w:r>
    </w:p>
  </w:endnote>
  <w:endnote w:type="continuationNotice" w:id="1">
    <w:p w14:paraId="4F546287" w14:textId="77777777" w:rsidR="0030117D" w:rsidRDefault="003011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9CDE" w14:textId="1B638F7F" w:rsidR="00D25643" w:rsidRDefault="00713C79">
    <w:pPr>
      <w:pStyle w:val="Footer"/>
    </w:pPr>
    <w:r>
      <w:t xml:space="preserve">Status: </w:t>
    </w:r>
    <w:r w:rsidR="004E7530">
      <w:t xml:space="preserve">Reviewed </w:t>
    </w:r>
    <w:r>
      <w:t>May 202</w:t>
    </w:r>
    <w:r w:rsidR="006958BA">
      <w:t>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 w:rsidR="0047299B">
      <w:rPr>
        <w:noProof/>
      </w:rPr>
      <w:t>Next Review: May 202</w:t>
    </w:r>
    <w:r w:rsidR="006958BA">
      <w:rPr>
        <w:noProof/>
      </w:rPr>
      <w:t>7</w:t>
    </w:r>
  </w:p>
  <w:p w14:paraId="6B2CB069" w14:textId="77777777" w:rsidR="00D25643" w:rsidRDefault="00D25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19180" w14:textId="77777777" w:rsidR="0030117D" w:rsidRDefault="0030117D" w:rsidP="00D25643">
      <w:pPr>
        <w:spacing w:after="0" w:line="240" w:lineRule="auto"/>
      </w:pPr>
      <w:r>
        <w:separator/>
      </w:r>
    </w:p>
  </w:footnote>
  <w:footnote w:type="continuationSeparator" w:id="0">
    <w:p w14:paraId="195B1A9D" w14:textId="77777777" w:rsidR="0030117D" w:rsidRDefault="0030117D" w:rsidP="00D25643">
      <w:pPr>
        <w:spacing w:after="0" w:line="240" w:lineRule="auto"/>
      </w:pPr>
      <w:r>
        <w:continuationSeparator/>
      </w:r>
    </w:p>
  </w:footnote>
  <w:footnote w:type="continuationNotice" w:id="1">
    <w:p w14:paraId="6D05BC90" w14:textId="77777777" w:rsidR="0030117D" w:rsidRDefault="003011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E495" w14:textId="7EA93B20" w:rsidR="007F5E36" w:rsidRPr="003D7707" w:rsidRDefault="003D7707">
    <w:pPr>
      <w:pStyle w:val="Header"/>
      <w:rPr>
        <w:rFonts w:cstheme="minorHAnsi"/>
      </w:rPr>
    </w:pPr>
    <w:r w:rsidRPr="003D7707">
      <w:rPr>
        <w:rFonts w:cstheme="minorHAnsi"/>
      </w:rPr>
      <w:t>South Kyme Parish Council</w:t>
    </w:r>
    <w:r w:rsidR="007F5E36" w:rsidRPr="003D7707">
      <w:rPr>
        <w:rFonts w:cstheme="minorHAnsi"/>
      </w:rPr>
      <w:tab/>
    </w:r>
    <w:r w:rsidR="007F5E36" w:rsidRPr="003D7707">
      <w:rPr>
        <w:rFonts w:cstheme="minorHAnsi"/>
      </w:rPr>
      <w:tab/>
    </w:r>
    <w:r w:rsidRPr="003D7707">
      <w:rPr>
        <w:rFonts w:cstheme="minorHAnsi"/>
      </w:rPr>
      <w:t>Kyme Eau Working Group Terms of Reference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5982"/>
    <w:multiLevelType w:val="hybridMultilevel"/>
    <w:tmpl w:val="26A04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E4F45"/>
    <w:multiLevelType w:val="multilevel"/>
    <w:tmpl w:val="7C32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606C03"/>
    <w:multiLevelType w:val="hybridMultilevel"/>
    <w:tmpl w:val="D7824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727270">
    <w:abstractNumId w:val="1"/>
  </w:num>
  <w:num w:numId="2" w16cid:durableId="1734083837">
    <w:abstractNumId w:val="0"/>
  </w:num>
  <w:num w:numId="3" w16cid:durableId="98912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5A"/>
    <w:rsid w:val="000A55C0"/>
    <w:rsid w:val="00125FB3"/>
    <w:rsid w:val="00160068"/>
    <w:rsid w:val="00160FF4"/>
    <w:rsid w:val="00164DDC"/>
    <w:rsid w:val="00220ACE"/>
    <w:rsid w:val="002435A7"/>
    <w:rsid w:val="002C2C15"/>
    <w:rsid w:val="0030117D"/>
    <w:rsid w:val="003174F9"/>
    <w:rsid w:val="0039138E"/>
    <w:rsid w:val="003D7707"/>
    <w:rsid w:val="0047299B"/>
    <w:rsid w:val="004A0077"/>
    <w:rsid w:val="004E7530"/>
    <w:rsid w:val="00512E97"/>
    <w:rsid w:val="00563FC7"/>
    <w:rsid w:val="005E1C5A"/>
    <w:rsid w:val="006442EB"/>
    <w:rsid w:val="00651466"/>
    <w:rsid w:val="006958BA"/>
    <w:rsid w:val="00713C79"/>
    <w:rsid w:val="00774837"/>
    <w:rsid w:val="007D4994"/>
    <w:rsid w:val="007F5E36"/>
    <w:rsid w:val="008157F9"/>
    <w:rsid w:val="008A4DA0"/>
    <w:rsid w:val="00944861"/>
    <w:rsid w:val="0095115D"/>
    <w:rsid w:val="009808D5"/>
    <w:rsid w:val="0098761E"/>
    <w:rsid w:val="009D1FD3"/>
    <w:rsid w:val="00A953C7"/>
    <w:rsid w:val="00AB08C9"/>
    <w:rsid w:val="00AC0385"/>
    <w:rsid w:val="00AF07ED"/>
    <w:rsid w:val="00AF7929"/>
    <w:rsid w:val="00B90987"/>
    <w:rsid w:val="00BD43EF"/>
    <w:rsid w:val="00BF71FB"/>
    <w:rsid w:val="00C039B9"/>
    <w:rsid w:val="00C37345"/>
    <w:rsid w:val="00C40DE8"/>
    <w:rsid w:val="00C5157E"/>
    <w:rsid w:val="00C51869"/>
    <w:rsid w:val="00C6641B"/>
    <w:rsid w:val="00D06C28"/>
    <w:rsid w:val="00D25643"/>
    <w:rsid w:val="00D3694C"/>
    <w:rsid w:val="00D56401"/>
    <w:rsid w:val="00E80204"/>
    <w:rsid w:val="00E869E2"/>
    <w:rsid w:val="00F7279A"/>
    <w:rsid w:val="00F7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5F91F"/>
  <w15:docId w15:val="{03CD733F-D3F9-3A49-91C0-BE8EF75E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1C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5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643"/>
  </w:style>
  <w:style w:type="paragraph" w:styleId="Footer">
    <w:name w:val="footer"/>
    <w:basedOn w:val="Normal"/>
    <w:link w:val="FooterChar"/>
    <w:uiPriority w:val="99"/>
    <w:unhideWhenUsed/>
    <w:rsid w:val="00D25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643"/>
  </w:style>
  <w:style w:type="paragraph" w:styleId="BalloonText">
    <w:name w:val="Balloon Text"/>
    <w:basedOn w:val="Normal"/>
    <w:link w:val="BalloonTextChar"/>
    <w:uiPriority w:val="99"/>
    <w:semiHidden/>
    <w:unhideWhenUsed/>
    <w:rsid w:val="00D2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64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B08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5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B6BAE-EBD7-49AB-8FDA-1D73F051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Mervyn Head</dc:creator>
  <cp:lastModifiedBy>Carole Chapman</cp:lastModifiedBy>
  <cp:revision>2</cp:revision>
  <dcterms:created xsi:type="dcterms:W3CDTF">2026-05-06T03:51:00Z</dcterms:created>
  <dcterms:modified xsi:type="dcterms:W3CDTF">2026-05-06T03:51:00Z</dcterms:modified>
</cp:coreProperties>
</file>